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763F3E2" w14:textId="77777777" w:rsidR="00D6234F" w:rsidRPr="008F560E" w:rsidRDefault="000841E6">
      <w:pPr>
        <w:jc w:val="center"/>
        <w:rPr>
          <w:b/>
          <w:smallCaps/>
          <w:color w:val="auto"/>
        </w:rPr>
      </w:pPr>
      <w:r w:rsidRPr="008F560E">
        <w:rPr>
          <w:b/>
          <w:smallCaps/>
          <w:noProof/>
          <w:color w:val="auto"/>
          <w:lang w:val="de-DE" w:eastAsia="de-DE"/>
        </w:rPr>
        <w:drawing>
          <wp:inline distT="0" distB="0" distL="0" distR="0" wp14:anchorId="547E37BE" wp14:editId="092D64CB">
            <wp:extent cx="4207766" cy="1669916"/>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4207766" cy="1669916"/>
                    </a:xfrm>
                    <a:prstGeom prst="rect">
                      <a:avLst/>
                    </a:prstGeom>
                    <a:ln/>
                  </pic:spPr>
                </pic:pic>
              </a:graphicData>
            </a:graphic>
          </wp:inline>
        </w:drawing>
      </w:r>
    </w:p>
    <w:p w14:paraId="308FF952" w14:textId="77777777" w:rsidR="00D6234F" w:rsidRPr="008F560E" w:rsidRDefault="000841E6">
      <w:pPr>
        <w:jc w:val="center"/>
        <w:rPr>
          <w:b/>
          <w:smallCaps/>
          <w:color w:val="auto"/>
        </w:rPr>
      </w:pPr>
      <w:r w:rsidRPr="008F560E">
        <w:rPr>
          <w:b/>
          <w:smallCaps/>
          <w:color w:val="auto"/>
        </w:rPr>
        <w:t>RMB Partnership Agreement</w:t>
      </w:r>
    </w:p>
    <w:p w14:paraId="1E5C9EED" w14:textId="77777777" w:rsidR="00D6234F" w:rsidRPr="008F560E" w:rsidRDefault="00D6234F">
      <w:pPr>
        <w:spacing w:after="0"/>
        <w:jc w:val="both"/>
        <w:rPr>
          <w:b/>
          <w:smallCaps/>
          <w:color w:val="auto"/>
        </w:rPr>
      </w:pPr>
    </w:p>
    <w:p w14:paraId="62499F4C" w14:textId="77777777" w:rsidR="00D6234F" w:rsidRPr="008F560E" w:rsidRDefault="000841E6">
      <w:pPr>
        <w:spacing w:after="0"/>
        <w:jc w:val="both"/>
        <w:rPr>
          <w:color w:val="auto"/>
        </w:rPr>
      </w:pPr>
      <w:r w:rsidRPr="008F560E">
        <w:rPr>
          <w:color w:val="auto"/>
        </w:rPr>
        <w:t xml:space="preserve">of the Technische Hochschule Ostwestfalen Lippe, University of  Applied Sciences and Arts [TH OWL] Campsuallee 12, 32657 Lemgo Germany VAT number: DE125650309 PIC number: 999443381 Erasmus ID-Code: D LEMGO01 represented by Prof. Dr. Jürgen Krahl, president </w:t>
      </w:r>
    </w:p>
    <w:p w14:paraId="3D70FF1A" w14:textId="77777777" w:rsidR="00D6234F" w:rsidRPr="008F560E" w:rsidRDefault="00D6234F">
      <w:pPr>
        <w:spacing w:after="0"/>
        <w:jc w:val="both"/>
        <w:rPr>
          <w:color w:val="auto"/>
        </w:rPr>
      </w:pPr>
    </w:p>
    <w:p w14:paraId="32F74FC7" w14:textId="77777777" w:rsidR="00D6234F" w:rsidRPr="008F560E" w:rsidRDefault="000841E6">
      <w:pPr>
        <w:spacing w:after="0"/>
        <w:jc w:val="center"/>
        <w:rPr>
          <w:smallCaps/>
          <w:color w:val="auto"/>
        </w:rPr>
      </w:pPr>
      <w:r w:rsidRPr="008F560E">
        <w:rPr>
          <w:b/>
          <w:smallCaps/>
          <w:color w:val="auto"/>
        </w:rPr>
        <w:t>and</w:t>
      </w:r>
    </w:p>
    <w:p w14:paraId="54BC5C22" w14:textId="77777777" w:rsidR="00D6234F" w:rsidRPr="008F560E" w:rsidRDefault="000841E6">
      <w:pPr>
        <w:spacing w:after="0"/>
        <w:rPr>
          <w:color w:val="auto"/>
        </w:rPr>
      </w:pPr>
      <w:r w:rsidRPr="008F560E">
        <w:rPr>
          <w:color w:val="auto"/>
        </w:rPr>
        <w:t>Universiteit Antwerpen  [UAntwerp]  Public entity – higher education institution Prinsstraat 13</w:t>
      </w:r>
    </w:p>
    <w:p w14:paraId="59277232" w14:textId="77777777" w:rsidR="00D6234F" w:rsidRPr="008F560E" w:rsidRDefault="000841E6">
      <w:pPr>
        <w:spacing w:after="0"/>
        <w:rPr>
          <w:color w:val="auto"/>
        </w:rPr>
      </w:pPr>
      <w:r w:rsidRPr="008F560E">
        <w:rPr>
          <w:color w:val="auto"/>
        </w:rPr>
        <w:t xml:space="preserve">2000 Antwerpen Belgium VAT number: BE0257216482 PIC number: 999902870 Erasmus ID-Code: B ANTWERP01 represented by Herman Van Goethem, rector </w:t>
      </w:r>
    </w:p>
    <w:p w14:paraId="5954CCF1" w14:textId="77777777" w:rsidR="00D6234F" w:rsidRPr="008F560E" w:rsidRDefault="00D6234F">
      <w:pPr>
        <w:spacing w:after="0"/>
        <w:rPr>
          <w:color w:val="auto"/>
        </w:rPr>
      </w:pPr>
    </w:p>
    <w:p w14:paraId="25471F28" w14:textId="77777777" w:rsidR="00D6234F" w:rsidRPr="008F560E" w:rsidRDefault="000841E6">
      <w:pPr>
        <w:spacing w:after="0"/>
        <w:jc w:val="center"/>
        <w:rPr>
          <w:smallCaps/>
          <w:color w:val="auto"/>
        </w:rPr>
      </w:pPr>
      <w:r w:rsidRPr="008F560E">
        <w:rPr>
          <w:b/>
          <w:smallCaps/>
          <w:color w:val="auto"/>
        </w:rPr>
        <w:t>and</w:t>
      </w:r>
    </w:p>
    <w:p w14:paraId="348300B2" w14:textId="77777777" w:rsidR="00D6234F" w:rsidRPr="008F560E" w:rsidRDefault="000841E6">
      <w:pPr>
        <w:pBdr>
          <w:top w:val="nil"/>
          <w:left w:val="nil"/>
          <w:bottom w:val="nil"/>
          <w:right w:val="nil"/>
          <w:between w:val="nil"/>
        </w:pBdr>
        <w:spacing w:after="140"/>
        <w:jc w:val="both"/>
        <w:rPr>
          <w:color w:val="auto"/>
        </w:rPr>
      </w:pPr>
      <w:r w:rsidRPr="008F560E">
        <w:rPr>
          <w:color w:val="auto"/>
        </w:rPr>
        <w:t>Universidade de Coimbra [UC] Public entity Paço das Escolas 3004-531 Coimbra Portugal VAT number: PT501617582 PIC number: 997826391 Erasmus ID-Code: P COIMBRA01 represented by Joaquim Ramos de Carvalho, vice-rector of the Universidad de Coimbra, under delegated authority given by “Despacho n.º 5154/2015 of May 18”, acting on his own behalf for the present agreement</w:t>
      </w:r>
    </w:p>
    <w:p w14:paraId="20BE8B3A" w14:textId="77777777" w:rsidR="00D6234F" w:rsidRPr="008F560E" w:rsidRDefault="000841E6">
      <w:pPr>
        <w:spacing w:after="0"/>
        <w:jc w:val="center"/>
        <w:rPr>
          <w:color w:val="auto"/>
        </w:rPr>
      </w:pPr>
      <w:r w:rsidRPr="008F560E">
        <w:rPr>
          <w:b/>
          <w:smallCaps/>
          <w:color w:val="auto"/>
        </w:rPr>
        <w:t>and</w:t>
      </w:r>
    </w:p>
    <w:p w14:paraId="48EFEC63" w14:textId="77777777" w:rsidR="00D6234F" w:rsidRPr="008F560E" w:rsidRDefault="00D6234F">
      <w:pPr>
        <w:pBdr>
          <w:top w:val="nil"/>
          <w:left w:val="nil"/>
          <w:bottom w:val="nil"/>
          <w:right w:val="nil"/>
          <w:between w:val="nil"/>
        </w:pBdr>
        <w:spacing w:after="0"/>
        <w:rPr>
          <w:color w:val="auto"/>
        </w:rPr>
      </w:pPr>
    </w:p>
    <w:p w14:paraId="374C7446" w14:textId="77777777" w:rsidR="00D6234F" w:rsidRPr="008F560E" w:rsidRDefault="000841E6">
      <w:pPr>
        <w:pBdr>
          <w:top w:val="nil"/>
          <w:left w:val="nil"/>
          <w:bottom w:val="nil"/>
          <w:right w:val="nil"/>
          <w:between w:val="nil"/>
        </w:pBdr>
        <w:spacing w:after="0"/>
        <w:rPr>
          <w:color w:val="auto"/>
        </w:rPr>
      </w:pPr>
      <w:r w:rsidRPr="008F560E">
        <w:rPr>
          <w:color w:val="auto"/>
        </w:rPr>
        <w:t>Universidade de Lisboa [ULisboa]  Public entity – higher education institution  Alameda da Universidade  1646-004 Lisboa  Portugal  VAT number: PT510739024  PIC number: 949885305  Erasmus ID-Code: P LISBOA109 represented by António Manuel da Cruz Serra</w:t>
      </w:r>
    </w:p>
    <w:p w14:paraId="0B1560E6" w14:textId="77777777" w:rsidR="00D6234F" w:rsidRPr="008F560E" w:rsidRDefault="00D6234F">
      <w:pPr>
        <w:pBdr>
          <w:top w:val="nil"/>
          <w:left w:val="nil"/>
          <w:bottom w:val="nil"/>
          <w:right w:val="nil"/>
          <w:between w:val="nil"/>
        </w:pBdr>
        <w:spacing w:after="0"/>
        <w:rPr>
          <w:color w:val="auto"/>
        </w:rPr>
      </w:pPr>
    </w:p>
    <w:p w14:paraId="4E330543" w14:textId="77777777" w:rsidR="00D6234F" w:rsidRPr="008F560E" w:rsidRDefault="000841E6">
      <w:pPr>
        <w:spacing w:after="0"/>
        <w:jc w:val="center"/>
        <w:rPr>
          <w:color w:val="auto"/>
        </w:rPr>
      </w:pPr>
      <w:r w:rsidRPr="008F560E">
        <w:rPr>
          <w:b/>
          <w:smallCaps/>
          <w:color w:val="auto"/>
        </w:rPr>
        <w:t>and</w:t>
      </w:r>
    </w:p>
    <w:p w14:paraId="165DAD8A" w14:textId="77777777" w:rsidR="00D6234F" w:rsidRPr="008F560E" w:rsidRDefault="00D6234F">
      <w:pPr>
        <w:pBdr>
          <w:top w:val="nil"/>
          <w:left w:val="nil"/>
          <w:bottom w:val="nil"/>
          <w:right w:val="nil"/>
          <w:between w:val="nil"/>
        </w:pBdr>
        <w:spacing w:after="0"/>
        <w:rPr>
          <w:color w:val="auto"/>
        </w:rPr>
      </w:pPr>
    </w:p>
    <w:p w14:paraId="22D74493" w14:textId="77777777" w:rsidR="00D6234F" w:rsidRPr="008F560E" w:rsidRDefault="000841E6">
      <w:pPr>
        <w:pBdr>
          <w:top w:val="nil"/>
          <w:left w:val="nil"/>
          <w:bottom w:val="nil"/>
          <w:right w:val="nil"/>
          <w:between w:val="nil"/>
        </w:pBdr>
        <w:spacing w:after="0"/>
        <w:rPr>
          <w:color w:val="auto"/>
        </w:rPr>
      </w:pPr>
      <w:r w:rsidRPr="008F560E">
        <w:rPr>
          <w:color w:val="auto"/>
        </w:rPr>
        <w:t>University of Belgrade [UB] Public entity Public Public  – higher education institution Studentski trg 1, 11000 Belgrade Serbia  VAT number: RS100052450 PIC number: 999641843 Erasmus ID-Code RS BELGRAD02 represented by Vladan Djokic</w:t>
      </w:r>
    </w:p>
    <w:p w14:paraId="376E9325" w14:textId="77777777" w:rsidR="00D6234F" w:rsidRPr="008F560E" w:rsidRDefault="00D6234F">
      <w:pPr>
        <w:pBdr>
          <w:top w:val="nil"/>
          <w:left w:val="nil"/>
          <w:bottom w:val="nil"/>
          <w:right w:val="nil"/>
          <w:between w:val="nil"/>
        </w:pBdr>
        <w:spacing w:after="0"/>
        <w:rPr>
          <w:b/>
          <w:color w:val="auto"/>
          <w:sz w:val="24"/>
          <w:szCs w:val="24"/>
        </w:rPr>
      </w:pPr>
    </w:p>
    <w:p w14:paraId="280FC0D1" w14:textId="77777777" w:rsidR="00D6234F" w:rsidRPr="008F560E" w:rsidRDefault="00D6234F">
      <w:pPr>
        <w:pBdr>
          <w:top w:val="nil"/>
          <w:left w:val="nil"/>
          <w:bottom w:val="nil"/>
          <w:right w:val="nil"/>
          <w:between w:val="nil"/>
        </w:pBdr>
        <w:spacing w:after="0"/>
        <w:rPr>
          <w:b/>
          <w:color w:val="auto"/>
          <w:sz w:val="24"/>
          <w:szCs w:val="24"/>
        </w:rPr>
      </w:pPr>
    </w:p>
    <w:p w14:paraId="7F64EB9D" w14:textId="77777777" w:rsidR="00D6234F" w:rsidRPr="008F560E" w:rsidRDefault="00D6234F">
      <w:pPr>
        <w:pBdr>
          <w:top w:val="nil"/>
          <w:left w:val="nil"/>
          <w:bottom w:val="nil"/>
          <w:right w:val="nil"/>
          <w:between w:val="nil"/>
        </w:pBdr>
        <w:spacing w:after="0"/>
        <w:rPr>
          <w:b/>
          <w:color w:val="auto"/>
          <w:sz w:val="24"/>
          <w:szCs w:val="24"/>
        </w:rPr>
      </w:pPr>
    </w:p>
    <w:p w14:paraId="5DAFD022" w14:textId="77777777" w:rsidR="00D6234F" w:rsidRPr="008F560E" w:rsidRDefault="00D6234F">
      <w:pPr>
        <w:pBdr>
          <w:top w:val="nil"/>
          <w:left w:val="nil"/>
          <w:bottom w:val="nil"/>
          <w:right w:val="nil"/>
          <w:between w:val="nil"/>
        </w:pBdr>
        <w:spacing w:after="0"/>
        <w:rPr>
          <w:b/>
          <w:color w:val="auto"/>
          <w:sz w:val="24"/>
          <w:szCs w:val="24"/>
        </w:rPr>
      </w:pPr>
    </w:p>
    <w:p w14:paraId="3CD089FC" w14:textId="77777777" w:rsidR="00D6234F" w:rsidRPr="008F560E" w:rsidRDefault="00D6234F">
      <w:pPr>
        <w:pBdr>
          <w:top w:val="nil"/>
          <w:left w:val="nil"/>
          <w:bottom w:val="nil"/>
          <w:right w:val="nil"/>
          <w:between w:val="nil"/>
        </w:pBdr>
        <w:spacing w:after="0"/>
        <w:rPr>
          <w:b/>
          <w:color w:val="auto"/>
          <w:sz w:val="24"/>
          <w:szCs w:val="24"/>
        </w:rPr>
      </w:pPr>
    </w:p>
    <w:p w14:paraId="274A5606" w14:textId="77777777" w:rsidR="00D6234F" w:rsidRPr="008F560E" w:rsidRDefault="00D6234F">
      <w:pPr>
        <w:pBdr>
          <w:top w:val="nil"/>
          <w:left w:val="nil"/>
          <w:bottom w:val="nil"/>
          <w:right w:val="nil"/>
          <w:between w:val="nil"/>
        </w:pBdr>
        <w:spacing w:after="0"/>
        <w:rPr>
          <w:b/>
          <w:color w:val="auto"/>
          <w:sz w:val="24"/>
          <w:szCs w:val="24"/>
        </w:rPr>
      </w:pPr>
    </w:p>
    <w:p w14:paraId="69D2F6F9" w14:textId="77777777" w:rsidR="00D6234F" w:rsidRPr="008F560E" w:rsidRDefault="00D6234F">
      <w:pPr>
        <w:pBdr>
          <w:top w:val="nil"/>
          <w:left w:val="nil"/>
          <w:bottom w:val="nil"/>
          <w:right w:val="nil"/>
          <w:between w:val="nil"/>
        </w:pBdr>
        <w:spacing w:after="0"/>
        <w:rPr>
          <w:b/>
          <w:color w:val="auto"/>
          <w:sz w:val="24"/>
          <w:szCs w:val="24"/>
        </w:rPr>
      </w:pPr>
    </w:p>
    <w:p w14:paraId="5D59A3A5" w14:textId="77777777" w:rsidR="00D6234F" w:rsidRDefault="00D6234F">
      <w:pPr>
        <w:pBdr>
          <w:top w:val="nil"/>
          <w:left w:val="nil"/>
          <w:bottom w:val="nil"/>
          <w:right w:val="nil"/>
          <w:between w:val="nil"/>
        </w:pBdr>
        <w:spacing w:after="0"/>
        <w:rPr>
          <w:b/>
          <w:color w:val="auto"/>
          <w:sz w:val="24"/>
          <w:szCs w:val="24"/>
        </w:rPr>
      </w:pPr>
    </w:p>
    <w:p w14:paraId="52E7CE14" w14:textId="77777777" w:rsidR="000841E6" w:rsidRDefault="000841E6">
      <w:pPr>
        <w:pBdr>
          <w:top w:val="nil"/>
          <w:left w:val="nil"/>
          <w:bottom w:val="nil"/>
          <w:right w:val="nil"/>
          <w:between w:val="nil"/>
        </w:pBdr>
        <w:spacing w:after="0"/>
        <w:rPr>
          <w:b/>
          <w:color w:val="auto"/>
          <w:sz w:val="24"/>
          <w:szCs w:val="24"/>
        </w:rPr>
      </w:pPr>
    </w:p>
    <w:p w14:paraId="21D9A6A4" w14:textId="77777777" w:rsidR="000841E6" w:rsidRPr="008F560E" w:rsidRDefault="000841E6">
      <w:pPr>
        <w:pBdr>
          <w:top w:val="nil"/>
          <w:left w:val="nil"/>
          <w:bottom w:val="nil"/>
          <w:right w:val="nil"/>
          <w:between w:val="nil"/>
        </w:pBdr>
        <w:spacing w:after="0"/>
        <w:rPr>
          <w:b/>
          <w:color w:val="auto"/>
          <w:sz w:val="24"/>
          <w:szCs w:val="24"/>
        </w:rPr>
      </w:pPr>
    </w:p>
    <w:p w14:paraId="35DA9F18" w14:textId="77777777" w:rsidR="00D6234F" w:rsidRPr="008F560E" w:rsidRDefault="00D6234F">
      <w:pPr>
        <w:pBdr>
          <w:top w:val="nil"/>
          <w:left w:val="nil"/>
          <w:bottom w:val="nil"/>
          <w:right w:val="nil"/>
          <w:between w:val="nil"/>
        </w:pBdr>
        <w:spacing w:after="0"/>
        <w:rPr>
          <w:b/>
          <w:color w:val="auto"/>
          <w:sz w:val="24"/>
          <w:szCs w:val="24"/>
        </w:rPr>
      </w:pPr>
    </w:p>
    <w:p w14:paraId="1F163A6E" w14:textId="77777777" w:rsidR="00D6234F" w:rsidRDefault="000841E6">
      <w:pPr>
        <w:spacing w:after="0"/>
        <w:jc w:val="center"/>
        <w:rPr>
          <w:b/>
          <w:smallCaps/>
          <w:color w:val="auto"/>
        </w:rPr>
      </w:pPr>
      <w:r w:rsidRPr="008F560E">
        <w:rPr>
          <w:b/>
          <w:color w:val="auto"/>
        </w:rPr>
        <w:t xml:space="preserve"> </w:t>
      </w:r>
      <w:r w:rsidRPr="008F560E">
        <w:rPr>
          <w:b/>
          <w:smallCaps/>
          <w:color w:val="auto"/>
        </w:rPr>
        <w:t>according to</w:t>
      </w:r>
    </w:p>
    <w:p w14:paraId="32CC5837" w14:textId="77777777" w:rsidR="008F560E" w:rsidRPr="008F560E" w:rsidRDefault="008F560E">
      <w:pPr>
        <w:spacing w:after="0"/>
        <w:jc w:val="center"/>
        <w:rPr>
          <w:color w:val="auto"/>
        </w:rPr>
      </w:pPr>
    </w:p>
    <w:p w14:paraId="6461100B" w14:textId="77777777" w:rsidR="00D6234F" w:rsidRPr="008F560E" w:rsidRDefault="000841E6" w:rsidP="008F560E">
      <w:pPr>
        <w:numPr>
          <w:ilvl w:val="0"/>
          <w:numId w:val="10"/>
        </w:numPr>
        <w:pBdr>
          <w:top w:val="nil"/>
          <w:left w:val="nil"/>
          <w:bottom w:val="nil"/>
          <w:right w:val="nil"/>
          <w:between w:val="nil"/>
        </w:pBdr>
        <w:tabs>
          <w:tab w:val="left" w:pos="567"/>
        </w:tabs>
        <w:spacing w:after="0"/>
        <w:ind w:left="567"/>
        <w:rPr>
          <w:color w:val="auto"/>
        </w:rPr>
      </w:pPr>
      <w:r w:rsidRPr="008F560E">
        <w:rPr>
          <w:color w:val="auto"/>
        </w:rPr>
        <w:t xml:space="preserve">current regulations regarding </w:t>
      </w:r>
      <w:sdt>
        <w:sdtPr>
          <w:rPr>
            <w:color w:val="auto"/>
          </w:rPr>
          <w:tag w:val="goog_rdk_5"/>
          <w:id w:val="533773714"/>
        </w:sdtPr>
        <w:sdtEndPr/>
        <w:sdtContent>
          <w:r w:rsidRPr="008F560E">
            <w:rPr>
              <w:color w:val="auto"/>
            </w:rPr>
            <w:t>higher</w:t>
          </w:r>
        </w:sdtContent>
      </w:sdt>
      <w:r w:rsidR="008F560E">
        <w:rPr>
          <w:color w:val="auto"/>
        </w:rPr>
        <w:t xml:space="preserve"> </w:t>
      </w:r>
      <w:r w:rsidRPr="008F560E">
        <w:rPr>
          <w:color w:val="auto"/>
        </w:rPr>
        <w:t xml:space="preserve">education courses at Technische Hochschule Ostwestfalen–Lippe [TH OWL], Universiteit Antwerpen  [UAntwerp] , Universidade de Coimbra [UC], Universidade de Lisboa [ULisboa] and University of Belgrade (UB) </w:t>
      </w:r>
    </w:p>
    <w:p w14:paraId="7AB15C92" w14:textId="77777777" w:rsidR="00D6234F" w:rsidRPr="008F560E" w:rsidRDefault="000841E6" w:rsidP="008F560E">
      <w:pPr>
        <w:numPr>
          <w:ilvl w:val="0"/>
          <w:numId w:val="10"/>
        </w:numPr>
        <w:pBdr>
          <w:top w:val="nil"/>
          <w:left w:val="nil"/>
          <w:bottom w:val="nil"/>
          <w:right w:val="nil"/>
          <w:between w:val="nil"/>
        </w:pBdr>
        <w:tabs>
          <w:tab w:val="left" w:pos="567"/>
        </w:tabs>
        <w:spacing w:after="0"/>
        <w:rPr>
          <w:color w:val="auto"/>
        </w:rPr>
      </w:pPr>
      <w:r w:rsidRPr="008F560E">
        <w:rPr>
          <w:color w:val="auto"/>
        </w:rPr>
        <w:t>Erasmus Charter for Higher Education</w:t>
      </w:r>
    </w:p>
    <w:p w14:paraId="0139406F" w14:textId="77777777" w:rsidR="00D6234F" w:rsidRPr="008F560E" w:rsidRDefault="000841E6">
      <w:pPr>
        <w:pBdr>
          <w:top w:val="nil"/>
          <w:left w:val="nil"/>
          <w:bottom w:val="nil"/>
          <w:right w:val="nil"/>
          <w:between w:val="nil"/>
        </w:pBdr>
        <w:tabs>
          <w:tab w:val="left" w:pos="567"/>
        </w:tabs>
        <w:spacing w:after="0"/>
        <w:ind w:left="567"/>
        <w:jc w:val="both"/>
        <w:rPr>
          <w:color w:val="auto"/>
        </w:rPr>
      </w:pPr>
      <w:r w:rsidRPr="008F560E">
        <w:rPr>
          <w:color w:val="auto"/>
        </w:rPr>
        <w:t xml:space="preserve"> </w:t>
      </w:r>
    </w:p>
    <w:p w14:paraId="0C698B50" w14:textId="77777777" w:rsidR="00D6234F" w:rsidRDefault="000841E6">
      <w:pPr>
        <w:spacing w:after="0"/>
        <w:jc w:val="center"/>
        <w:rPr>
          <w:b/>
          <w:smallCaps/>
          <w:color w:val="auto"/>
        </w:rPr>
      </w:pPr>
      <w:r w:rsidRPr="008F560E">
        <w:rPr>
          <w:b/>
          <w:smallCaps/>
          <w:color w:val="auto"/>
        </w:rPr>
        <w:t>Whereas</w:t>
      </w:r>
    </w:p>
    <w:p w14:paraId="48123D40" w14:textId="77777777" w:rsidR="000841E6" w:rsidRPr="008F560E" w:rsidRDefault="000841E6" w:rsidP="000841E6">
      <w:pPr>
        <w:spacing w:after="0"/>
        <w:jc w:val="center"/>
        <w:rPr>
          <w:color w:val="auto"/>
        </w:rPr>
      </w:pPr>
    </w:p>
    <w:p w14:paraId="7EC4A6A3" w14:textId="77777777" w:rsidR="00D6234F" w:rsidRPr="008F560E" w:rsidRDefault="000841E6" w:rsidP="000841E6">
      <w:pPr>
        <w:spacing w:before="100" w:after="100"/>
        <w:rPr>
          <w:color w:val="auto"/>
        </w:rPr>
      </w:pPr>
      <w:r w:rsidRPr="008F560E">
        <w:rPr>
          <w:color w:val="auto"/>
        </w:rPr>
        <w:t xml:space="preserve"> “TH-OWL” reiterated the requirements to be considered for an</w:t>
      </w:r>
      <w:sdt>
        <w:sdtPr>
          <w:rPr>
            <w:color w:val="auto"/>
          </w:rPr>
          <w:tag w:val="goog_rdk_7"/>
          <w:id w:val="98462820"/>
        </w:sdtPr>
        <w:sdtEndPr/>
        <w:sdtContent>
          <w:r w:rsidRPr="008F560E">
            <w:rPr>
              <w:color w:val="auto"/>
            </w:rPr>
            <w:t xml:space="preserve"> international Maste</w:t>
          </w:r>
        </w:sdtContent>
      </w:sdt>
      <w:r w:rsidRPr="008F560E">
        <w:rPr>
          <w:color w:val="auto"/>
        </w:rPr>
        <w:t>r</w:t>
      </w:r>
      <w:sdt>
        <w:sdtPr>
          <w:rPr>
            <w:color w:val="auto"/>
          </w:rPr>
          <w:tag w:val="goog_rdk_8"/>
          <w:id w:val="-1552609427"/>
        </w:sdtPr>
        <w:sdtEndPr/>
        <w:sdtContent>
          <w:r w:rsidRPr="008F560E">
            <w:rPr>
              <w:color w:val="auto"/>
            </w:rPr>
            <w:t xml:space="preserve"> </w:t>
          </w:r>
        </w:sdtContent>
      </w:sdt>
      <w:r w:rsidRPr="008F560E">
        <w:rPr>
          <w:color w:val="auto"/>
        </w:rPr>
        <w:t xml:space="preserve"> (Reuse of Modernist Architecture ´RMB`), namely:</w:t>
      </w:r>
    </w:p>
    <w:p w14:paraId="5939B067" w14:textId="77777777" w:rsidR="00D6234F" w:rsidRPr="008F560E" w:rsidRDefault="000841E6" w:rsidP="008F560E">
      <w:pPr>
        <w:numPr>
          <w:ilvl w:val="0"/>
          <w:numId w:val="13"/>
        </w:numPr>
        <w:tabs>
          <w:tab w:val="left" w:pos="550"/>
        </w:tabs>
        <w:spacing w:after="0"/>
        <w:rPr>
          <w:color w:val="auto"/>
        </w:rPr>
      </w:pPr>
      <w:r w:rsidRPr="008F560E">
        <w:rPr>
          <w:color w:val="auto"/>
        </w:rPr>
        <w:t xml:space="preserve">The creation and activation at each of the partners’ institutions of the Joint Master </w:t>
      </w:r>
      <w:sdt>
        <w:sdtPr>
          <w:rPr>
            <w:color w:val="auto"/>
          </w:rPr>
          <w:tag w:val="goog_rdk_9"/>
          <w:id w:val="208160205"/>
        </w:sdtPr>
        <w:sdtEndPr/>
        <w:sdtContent>
          <w:r w:rsidRPr="008F560E">
            <w:rPr>
              <w:color w:val="auto"/>
            </w:rPr>
            <w:t>study programme</w:t>
          </w:r>
        </w:sdtContent>
      </w:sdt>
      <w:r>
        <w:rPr>
          <w:color w:val="auto"/>
        </w:rPr>
        <w:t xml:space="preserve"> </w:t>
      </w:r>
      <w:r w:rsidRPr="008F560E">
        <w:rPr>
          <w:color w:val="auto"/>
        </w:rPr>
        <w:t xml:space="preserve">RMB. </w:t>
      </w:r>
    </w:p>
    <w:p w14:paraId="15313C8F" w14:textId="77777777" w:rsidR="00D6234F" w:rsidRPr="008F560E" w:rsidRDefault="000841E6" w:rsidP="008F560E">
      <w:pPr>
        <w:numPr>
          <w:ilvl w:val="0"/>
          <w:numId w:val="13"/>
        </w:numPr>
        <w:tabs>
          <w:tab w:val="left" w:pos="550"/>
        </w:tabs>
        <w:spacing w:after="0"/>
        <w:rPr>
          <w:color w:val="auto"/>
        </w:rPr>
      </w:pPr>
      <w:r w:rsidRPr="008F560E">
        <w:rPr>
          <w:color w:val="auto"/>
        </w:rPr>
        <w:t>the Consortium Agreement to define didactical plans, financi</w:t>
      </w:r>
      <w:r>
        <w:rPr>
          <w:color w:val="auto"/>
        </w:rPr>
        <w:t xml:space="preserve">al and accounting management; </w:t>
      </w:r>
      <w:r w:rsidRPr="008F560E">
        <w:rPr>
          <w:color w:val="auto"/>
        </w:rPr>
        <w:t>everything must be undersigned by Rectors of the partner Universities;</w:t>
      </w:r>
    </w:p>
    <w:p w14:paraId="1CECE4F6" w14:textId="77777777" w:rsidR="00D6234F" w:rsidRPr="008F560E" w:rsidRDefault="000841E6" w:rsidP="008F560E">
      <w:pPr>
        <w:numPr>
          <w:ilvl w:val="0"/>
          <w:numId w:val="13"/>
        </w:numPr>
        <w:tabs>
          <w:tab w:val="left" w:pos="550"/>
        </w:tabs>
        <w:spacing w:after="0"/>
        <w:rPr>
          <w:color w:val="auto"/>
        </w:rPr>
      </w:pPr>
      <w:r w:rsidRPr="008F560E">
        <w:rPr>
          <w:color w:val="auto"/>
        </w:rPr>
        <w:t>students’ mobility in one or more partner Universities, with a minimum acquisition of 30% of ECTS and excludes the possibility of acquisition of these ECTS in e-learning and underlines the importance of students’ mobility.</w:t>
      </w:r>
    </w:p>
    <w:p w14:paraId="47186EE2" w14:textId="77777777" w:rsidR="00D6234F" w:rsidRPr="008F560E" w:rsidRDefault="000841E6" w:rsidP="008F560E">
      <w:pPr>
        <w:numPr>
          <w:ilvl w:val="0"/>
          <w:numId w:val="13"/>
        </w:numPr>
        <w:tabs>
          <w:tab w:val="left" w:pos="550"/>
        </w:tabs>
        <w:spacing w:after="0"/>
        <w:rPr>
          <w:color w:val="auto"/>
        </w:rPr>
      </w:pPr>
      <w:r w:rsidRPr="008F560E">
        <w:rPr>
          <w:color w:val="auto"/>
        </w:rPr>
        <w:t xml:space="preserve">release of a joint degree, according to the appropriate </w:t>
      </w:r>
      <w:sdt>
        <w:sdtPr>
          <w:rPr>
            <w:color w:val="auto"/>
          </w:rPr>
          <w:tag w:val="goog_rdk_11"/>
          <w:id w:val="1809358844"/>
        </w:sdtPr>
        <w:sdtEndPr/>
        <w:sdtContent>
          <w:sdt>
            <w:sdtPr>
              <w:rPr>
                <w:color w:val="auto"/>
              </w:rPr>
              <w:tag w:val="goog_rdk_12"/>
              <w:id w:val="1342977779"/>
            </w:sdtPr>
            <w:sdtEndPr/>
            <w:sdtContent/>
          </w:sdt>
          <w:r w:rsidRPr="008F560E">
            <w:rPr>
              <w:color w:val="auto"/>
            </w:rPr>
            <w:t>protocols</w:t>
          </w:r>
        </w:sdtContent>
      </w:sdt>
      <w:r w:rsidRPr="008F560E">
        <w:rPr>
          <w:color w:val="auto"/>
        </w:rPr>
        <w:t>;</w:t>
      </w:r>
    </w:p>
    <w:p w14:paraId="0F62B2D0" w14:textId="77777777" w:rsidR="00D6234F" w:rsidRPr="008F560E" w:rsidRDefault="000841E6" w:rsidP="008F560E">
      <w:pPr>
        <w:numPr>
          <w:ilvl w:val="0"/>
          <w:numId w:val="13"/>
        </w:numPr>
        <w:tabs>
          <w:tab w:val="left" w:pos="550"/>
        </w:tabs>
        <w:spacing w:after="0"/>
        <w:rPr>
          <w:b/>
          <w:smallCaps/>
          <w:color w:val="auto"/>
        </w:rPr>
      </w:pPr>
      <w:r w:rsidRPr="008F560E">
        <w:rPr>
          <w:color w:val="auto"/>
        </w:rPr>
        <w:t>equal opportunities to manage Master admini</w:t>
      </w:r>
      <w:r>
        <w:rPr>
          <w:color w:val="auto"/>
        </w:rPr>
        <w:t>stration among the Universities;</w:t>
      </w:r>
    </w:p>
    <w:p w14:paraId="58729FD1" w14:textId="77777777" w:rsidR="00D6234F" w:rsidRPr="008F560E" w:rsidRDefault="000841E6" w:rsidP="008F560E">
      <w:pPr>
        <w:numPr>
          <w:ilvl w:val="0"/>
          <w:numId w:val="13"/>
        </w:numPr>
        <w:tabs>
          <w:tab w:val="left" w:pos="550"/>
        </w:tabs>
        <w:spacing w:after="0"/>
        <w:rPr>
          <w:b/>
          <w:smallCaps/>
          <w:color w:val="auto"/>
        </w:rPr>
      </w:pPr>
      <w:r w:rsidRPr="008F560E">
        <w:rPr>
          <w:color w:val="auto"/>
        </w:rPr>
        <w:t>the master will run after its accreditation in all RMB partner countries: Belgium, Germany, Portugal and Serbia.</w:t>
      </w:r>
    </w:p>
    <w:p w14:paraId="4069EEFD" w14:textId="77777777" w:rsidR="00D6234F" w:rsidRPr="008F560E" w:rsidRDefault="00D6234F">
      <w:pPr>
        <w:tabs>
          <w:tab w:val="left" w:pos="550"/>
        </w:tabs>
        <w:spacing w:after="0"/>
        <w:ind w:left="502"/>
        <w:jc w:val="both"/>
        <w:rPr>
          <w:b/>
          <w:smallCaps/>
          <w:color w:val="auto"/>
        </w:rPr>
      </w:pPr>
    </w:p>
    <w:p w14:paraId="3B02467D" w14:textId="77777777" w:rsidR="00D6234F" w:rsidRPr="008F560E" w:rsidRDefault="00D6234F">
      <w:pPr>
        <w:spacing w:after="0"/>
        <w:jc w:val="both"/>
        <w:rPr>
          <w:b/>
          <w:smallCaps/>
          <w:color w:val="auto"/>
        </w:rPr>
      </w:pPr>
    </w:p>
    <w:p w14:paraId="6156F66F" w14:textId="77777777" w:rsidR="00D6234F" w:rsidRDefault="000841E6">
      <w:pPr>
        <w:spacing w:after="0"/>
        <w:jc w:val="center"/>
        <w:rPr>
          <w:b/>
          <w:smallCaps/>
          <w:color w:val="auto"/>
        </w:rPr>
      </w:pPr>
      <w:r w:rsidRPr="008F560E">
        <w:rPr>
          <w:b/>
          <w:smallCaps/>
          <w:color w:val="auto"/>
        </w:rPr>
        <w:t>observing the</w:t>
      </w:r>
    </w:p>
    <w:p w14:paraId="6038F609" w14:textId="77777777" w:rsidR="000841E6" w:rsidRPr="008F560E" w:rsidRDefault="000841E6">
      <w:pPr>
        <w:spacing w:after="0"/>
        <w:jc w:val="center"/>
        <w:rPr>
          <w:color w:val="auto"/>
        </w:rPr>
      </w:pPr>
    </w:p>
    <w:p w14:paraId="04439ED3" w14:textId="77777777" w:rsidR="00D6234F" w:rsidRPr="008F560E" w:rsidRDefault="000841E6" w:rsidP="008F560E">
      <w:pPr>
        <w:tabs>
          <w:tab w:val="left" w:pos="550"/>
        </w:tabs>
        <w:spacing w:after="0"/>
        <w:ind w:left="142"/>
        <w:rPr>
          <w:b/>
          <w:color w:val="auto"/>
        </w:rPr>
      </w:pPr>
      <w:r w:rsidRPr="008F560E">
        <w:rPr>
          <w:color w:val="auto"/>
        </w:rPr>
        <w:t>common interest in developing cooperation among the Technische Hochschule Ostwestfalen–Lippe [TH OWL], Universiteit Antwerpen  [UA] , Universidade de Coimbra [UC], Universidade de Lisboa [ULisboa] and University of Belgrade (UB) in the framework of their main purposes and their scientific guidelines;</w:t>
      </w:r>
    </w:p>
    <w:p w14:paraId="3130B92E" w14:textId="77777777" w:rsidR="00D6234F" w:rsidRPr="008F560E" w:rsidRDefault="00D6234F">
      <w:pPr>
        <w:spacing w:after="0"/>
        <w:jc w:val="both"/>
        <w:rPr>
          <w:b/>
          <w:color w:val="auto"/>
        </w:rPr>
      </w:pPr>
    </w:p>
    <w:p w14:paraId="353CD9DA" w14:textId="77777777" w:rsidR="000841E6" w:rsidRDefault="000841E6">
      <w:pPr>
        <w:spacing w:after="0"/>
        <w:jc w:val="center"/>
        <w:rPr>
          <w:b/>
          <w:smallCaps/>
          <w:color w:val="auto"/>
        </w:rPr>
      </w:pPr>
    </w:p>
    <w:p w14:paraId="7A7E4640" w14:textId="77777777" w:rsidR="000841E6" w:rsidRDefault="000841E6">
      <w:pPr>
        <w:spacing w:after="0"/>
        <w:jc w:val="center"/>
        <w:rPr>
          <w:b/>
          <w:smallCaps/>
          <w:color w:val="auto"/>
        </w:rPr>
      </w:pPr>
    </w:p>
    <w:p w14:paraId="5959FF15" w14:textId="77777777" w:rsidR="000841E6" w:rsidRDefault="000841E6">
      <w:pPr>
        <w:spacing w:after="0"/>
        <w:jc w:val="center"/>
        <w:rPr>
          <w:b/>
          <w:smallCaps/>
          <w:color w:val="auto"/>
        </w:rPr>
      </w:pPr>
    </w:p>
    <w:p w14:paraId="6C9BAFF4" w14:textId="77777777" w:rsidR="000841E6" w:rsidRDefault="000841E6">
      <w:pPr>
        <w:spacing w:after="0"/>
        <w:jc w:val="center"/>
        <w:rPr>
          <w:b/>
          <w:smallCaps/>
          <w:color w:val="auto"/>
        </w:rPr>
      </w:pPr>
    </w:p>
    <w:p w14:paraId="2BBA0FFD" w14:textId="77777777" w:rsidR="000841E6" w:rsidRDefault="000841E6">
      <w:pPr>
        <w:spacing w:after="0"/>
        <w:jc w:val="center"/>
        <w:rPr>
          <w:b/>
          <w:smallCaps/>
          <w:color w:val="auto"/>
        </w:rPr>
      </w:pPr>
    </w:p>
    <w:p w14:paraId="1C042990" w14:textId="77777777" w:rsidR="00D6234F" w:rsidRPr="008F560E" w:rsidRDefault="000841E6">
      <w:pPr>
        <w:spacing w:after="0"/>
        <w:jc w:val="center"/>
        <w:rPr>
          <w:color w:val="auto"/>
        </w:rPr>
      </w:pPr>
      <w:r w:rsidRPr="008F560E">
        <w:rPr>
          <w:b/>
          <w:smallCaps/>
          <w:color w:val="auto"/>
        </w:rPr>
        <w:lastRenderedPageBreak/>
        <w:t>hereby agree and stipulate:</w:t>
      </w:r>
    </w:p>
    <w:p w14:paraId="66BB4C2E" w14:textId="77777777" w:rsidR="00D6234F" w:rsidRDefault="00D6234F">
      <w:pPr>
        <w:spacing w:after="0"/>
        <w:rPr>
          <w:b/>
          <w:smallCaps/>
          <w:color w:val="auto"/>
        </w:rPr>
      </w:pPr>
    </w:p>
    <w:p w14:paraId="3A667CDE" w14:textId="77777777" w:rsidR="00D6234F" w:rsidRPr="008F560E" w:rsidRDefault="000841E6">
      <w:pPr>
        <w:spacing w:after="0"/>
        <w:jc w:val="center"/>
        <w:rPr>
          <w:b/>
          <w:smallCaps/>
          <w:color w:val="auto"/>
        </w:rPr>
      </w:pPr>
      <w:r w:rsidRPr="008F560E">
        <w:rPr>
          <w:b/>
          <w:smallCaps/>
          <w:color w:val="auto"/>
        </w:rPr>
        <w:t>Art. 1</w:t>
      </w:r>
    </w:p>
    <w:p w14:paraId="08D129AB" w14:textId="77777777" w:rsidR="00D6234F" w:rsidRPr="008F560E" w:rsidRDefault="000841E6">
      <w:pPr>
        <w:pBdr>
          <w:top w:val="nil"/>
          <w:left w:val="nil"/>
          <w:bottom w:val="nil"/>
          <w:right w:val="nil"/>
          <w:between w:val="nil"/>
        </w:pBdr>
        <w:tabs>
          <w:tab w:val="center" w:pos="4819"/>
          <w:tab w:val="right" w:pos="9638"/>
        </w:tabs>
        <w:jc w:val="center"/>
        <w:rPr>
          <w:color w:val="auto"/>
        </w:rPr>
      </w:pPr>
      <w:r w:rsidRPr="008F560E">
        <w:rPr>
          <w:b/>
          <w:smallCaps/>
          <w:color w:val="auto"/>
        </w:rPr>
        <w:t>subject</w:t>
      </w:r>
    </w:p>
    <w:p w14:paraId="5B383081" w14:textId="77777777" w:rsidR="00D6234F" w:rsidRPr="008F560E" w:rsidRDefault="000841E6" w:rsidP="008F560E">
      <w:pPr>
        <w:numPr>
          <w:ilvl w:val="0"/>
          <w:numId w:val="3"/>
        </w:numPr>
        <w:pBdr>
          <w:top w:val="nil"/>
          <w:left w:val="nil"/>
          <w:bottom w:val="nil"/>
          <w:right w:val="nil"/>
          <w:between w:val="nil"/>
        </w:pBdr>
        <w:spacing w:after="0"/>
        <w:ind w:left="0" w:firstLine="0"/>
        <w:rPr>
          <w:color w:val="auto"/>
        </w:rPr>
      </w:pPr>
      <w:r w:rsidRPr="008F560E">
        <w:rPr>
          <w:color w:val="auto"/>
        </w:rPr>
        <w:t>Starting from the academic year 2023-2024 Technische Hochschule Ostwestfalen–Lippe [TH OWL], Universiteit Antwerpen [UAntwerp] , Universidade de Coimbra [UC], Universidade de Lisboa [ULisboa] and University of Belgrade (UB)</w:t>
      </w:r>
      <w:r w:rsidRPr="008F560E">
        <w:rPr>
          <w:smallCaps/>
          <w:color w:val="auto"/>
          <w:highlight w:val="white"/>
        </w:rPr>
        <w:t>,</w:t>
      </w:r>
      <w:r w:rsidRPr="008F560E">
        <w:rPr>
          <w:color w:val="auto"/>
        </w:rPr>
        <w:t xml:space="preserve"> will collaborate on a educational, cultural, scientific,  organisational and logistic base for the activation, promotion and realization of the II level joint Master </w:t>
      </w:r>
      <w:sdt>
        <w:sdtPr>
          <w:rPr>
            <w:color w:val="auto"/>
          </w:rPr>
          <w:tag w:val="goog_rdk_14"/>
          <w:id w:val="1264883053"/>
        </w:sdtPr>
        <w:sdtEndPr/>
        <w:sdtContent>
          <w:r w:rsidRPr="008F560E">
            <w:rPr>
              <w:color w:val="auto"/>
            </w:rPr>
            <w:t>study programme</w:t>
          </w:r>
        </w:sdtContent>
      </w:sdt>
      <w:r w:rsidRPr="008F560E">
        <w:rPr>
          <w:color w:val="auto"/>
        </w:rPr>
        <w:t xml:space="preserve"> in “Reuse of Modernist Buildings”.</w:t>
      </w:r>
    </w:p>
    <w:p w14:paraId="15A9A539" w14:textId="77777777" w:rsidR="00D6234F" w:rsidRPr="008F560E" w:rsidRDefault="000841E6" w:rsidP="008F560E">
      <w:pPr>
        <w:numPr>
          <w:ilvl w:val="0"/>
          <w:numId w:val="3"/>
        </w:numPr>
        <w:pBdr>
          <w:top w:val="nil"/>
          <w:left w:val="nil"/>
          <w:bottom w:val="nil"/>
          <w:right w:val="nil"/>
          <w:between w:val="nil"/>
        </w:pBdr>
        <w:spacing w:before="280" w:after="0"/>
        <w:ind w:left="0" w:firstLine="0"/>
        <w:rPr>
          <w:color w:val="auto"/>
        </w:rPr>
      </w:pPr>
      <w:r w:rsidRPr="008F560E">
        <w:rPr>
          <w:color w:val="auto"/>
        </w:rPr>
        <w:t xml:space="preserve">The purpose of the Agreement is to </w:t>
      </w:r>
      <w:sdt>
        <w:sdtPr>
          <w:rPr>
            <w:color w:val="auto"/>
          </w:rPr>
          <w:tag w:val="goog_rdk_16"/>
          <w:id w:val="1526361694"/>
        </w:sdtPr>
        <w:sdtEndPr/>
        <w:sdtContent>
          <w:r w:rsidRPr="008F560E">
            <w:rPr>
              <w:color w:val="auto"/>
            </w:rPr>
            <w:t xml:space="preserve">define </w:t>
          </w:r>
        </w:sdtContent>
      </w:sdt>
      <w:r w:rsidRPr="008F560E">
        <w:rPr>
          <w:color w:val="auto"/>
        </w:rPr>
        <w:t xml:space="preserve"> the implementation and management of a Joint Master </w:t>
      </w:r>
      <w:sdt>
        <w:sdtPr>
          <w:rPr>
            <w:color w:val="auto"/>
          </w:rPr>
          <w:tag w:val="goog_rdk_18"/>
          <w:id w:val="-75749539"/>
        </w:sdtPr>
        <w:sdtEndPr/>
        <w:sdtContent>
          <w:r w:rsidRPr="008F560E">
            <w:rPr>
              <w:color w:val="auto"/>
            </w:rPr>
            <w:t xml:space="preserve">study programme </w:t>
          </w:r>
        </w:sdtContent>
      </w:sdt>
      <w:r w:rsidRPr="008F560E">
        <w:rPr>
          <w:color w:val="auto"/>
        </w:rPr>
        <w:t>in Architecture and Reuse of modernist architectural and urban heritage, hereinafter referred to as RMB.</w:t>
      </w:r>
    </w:p>
    <w:p w14:paraId="283445D0" w14:textId="77777777" w:rsidR="00D6234F" w:rsidRPr="008F560E" w:rsidRDefault="00D6234F">
      <w:pPr>
        <w:pBdr>
          <w:top w:val="nil"/>
          <w:left w:val="nil"/>
          <w:bottom w:val="nil"/>
          <w:right w:val="nil"/>
          <w:between w:val="nil"/>
        </w:pBdr>
        <w:spacing w:after="0"/>
        <w:ind w:left="567"/>
        <w:jc w:val="both"/>
        <w:rPr>
          <w:color w:val="auto"/>
        </w:rPr>
      </w:pPr>
    </w:p>
    <w:p w14:paraId="786708B0" w14:textId="77777777" w:rsidR="00D6234F" w:rsidRPr="008F560E" w:rsidRDefault="00D6234F">
      <w:pPr>
        <w:pBdr>
          <w:top w:val="nil"/>
          <w:left w:val="nil"/>
          <w:bottom w:val="nil"/>
          <w:right w:val="nil"/>
          <w:between w:val="nil"/>
        </w:pBdr>
        <w:spacing w:after="0"/>
        <w:ind w:left="567"/>
        <w:jc w:val="both"/>
        <w:rPr>
          <w:color w:val="auto"/>
        </w:rPr>
      </w:pPr>
    </w:p>
    <w:p w14:paraId="23C536C2" w14:textId="77777777" w:rsidR="00D6234F" w:rsidRPr="008F560E" w:rsidRDefault="00D6234F">
      <w:pPr>
        <w:pBdr>
          <w:top w:val="nil"/>
          <w:left w:val="nil"/>
          <w:bottom w:val="nil"/>
          <w:right w:val="nil"/>
          <w:between w:val="nil"/>
        </w:pBdr>
        <w:spacing w:after="0"/>
        <w:ind w:left="567"/>
        <w:jc w:val="both"/>
        <w:rPr>
          <w:color w:val="auto"/>
        </w:rPr>
      </w:pPr>
    </w:p>
    <w:p w14:paraId="5FD27CD4" w14:textId="77777777" w:rsidR="00D6234F" w:rsidRPr="008F560E" w:rsidRDefault="000841E6">
      <w:pPr>
        <w:spacing w:after="0"/>
        <w:jc w:val="center"/>
        <w:rPr>
          <w:b/>
          <w:smallCaps/>
          <w:color w:val="auto"/>
        </w:rPr>
      </w:pPr>
      <w:r w:rsidRPr="008F560E">
        <w:rPr>
          <w:b/>
          <w:smallCaps/>
          <w:color w:val="auto"/>
        </w:rPr>
        <w:t>Art</w:t>
      </w:r>
      <w:r w:rsidRPr="008F560E">
        <w:rPr>
          <w:b/>
          <w:color w:val="auto"/>
        </w:rPr>
        <w:t>. 2</w:t>
      </w:r>
    </w:p>
    <w:p w14:paraId="290BAE61" w14:textId="77777777" w:rsidR="00D6234F" w:rsidRDefault="000841E6">
      <w:pPr>
        <w:spacing w:after="0"/>
        <w:jc w:val="center"/>
        <w:rPr>
          <w:b/>
          <w:smallCaps/>
          <w:color w:val="auto"/>
        </w:rPr>
      </w:pPr>
      <w:r w:rsidRPr="008F560E">
        <w:rPr>
          <w:b/>
          <w:smallCaps/>
          <w:color w:val="auto"/>
        </w:rPr>
        <w:t>Representative Body</w:t>
      </w:r>
    </w:p>
    <w:p w14:paraId="402D7F27" w14:textId="77777777" w:rsidR="000841E6" w:rsidRPr="008F560E" w:rsidRDefault="000841E6">
      <w:pPr>
        <w:spacing w:after="0"/>
        <w:jc w:val="center"/>
        <w:rPr>
          <w:color w:val="auto"/>
        </w:rPr>
      </w:pPr>
    </w:p>
    <w:p w14:paraId="2C73D2B0" w14:textId="77777777" w:rsidR="00D6234F" w:rsidRPr="008F560E" w:rsidRDefault="000841E6" w:rsidP="008F560E">
      <w:pPr>
        <w:pBdr>
          <w:top w:val="nil"/>
          <w:left w:val="nil"/>
          <w:bottom w:val="nil"/>
          <w:right w:val="nil"/>
          <w:between w:val="nil"/>
        </w:pBdr>
        <w:spacing w:after="0"/>
        <w:rPr>
          <w:color w:val="auto"/>
        </w:rPr>
      </w:pPr>
      <w:r w:rsidRPr="008F560E">
        <w:rPr>
          <w:color w:val="auto"/>
        </w:rPr>
        <w:t xml:space="preserve">RMB will be jointly supervised by an RMB Consortium Committee with an overall Coordinator at TH-OWL and four RMB Directors and who will act as local coordinators during the student mobility semester at the respective institution. The RMB Consortium Partners has decided that the RMB TH-OWL Coordinator will be </w:t>
      </w:r>
      <w:sdt>
        <w:sdtPr>
          <w:rPr>
            <w:color w:val="auto"/>
          </w:rPr>
          <w:tag w:val="goog_rdk_19"/>
          <w:id w:val="1679614288"/>
        </w:sdtPr>
        <w:sdtEndPr/>
        <w:sdtContent>
          <w:r w:rsidRPr="008F560E">
            <w:rPr>
              <w:color w:val="auto"/>
            </w:rPr>
            <w:t>Michaël Melenhorst.</w:t>
          </w:r>
        </w:sdtContent>
      </w:sdt>
      <w:r w:rsidRPr="008F560E">
        <w:rPr>
          <w:color w:val="auto"/>
        </w:rPr>
        <w:t xml:space="preserve"> The Coordinator shall liaise with RMB Directors, UAntwerp ( Els de Vos) UC (Gonçalo Canto Moniz) ULisboa (Francisco Teixeira Bastos) and UB (Ana Nikezić) on all matters concerning curriculum, assessments, student progress and quality issues. The RMB Coordinator and the Directors shall ensure that the RMB programme of study at each RMB Consortium Institution is consistent with the objectives of the RMB curriculum.</w:t>
      </w:r>
    </w:p>
    <w:p w14:paraId="72666368" w14:textId="77777777" w:rsidR="00D6234F" w:rsidRPr="008F560E" w:rsidRDefault="00D6234F">
      <w:pPr>
        <w:pBdr>
          <w:top w:val="nil"/>
          <w:left w:val="nil"/>
          <w:bottom w:val="nil"/>
          <w:right w:val="nil"/>
          <w:between w:val="nil"/>
        </w:pBdr>
        <w:spacing w:after="0"/>
        <w:jc w:val="both"/>
        <w:rPr>
          <w:color w:val="auto"/>
        </w:rPr>
      </w:pPr>
    </w:p>
    <w:p w14:paraId="5D0072D5" w14:textId="77777777" w:rsidR="00D6234F" w:rsidRPr="008F560E" w:rsidRDefault="000841E6">
      <w:pPr>
        <w:spacing w:after="0"/>
        <w:jc w:val="center"/>
        <w:rPr>
          <w:b/>
          <w:smallCaps/>
          <w:color w:val="auto"/>
        </w:rPr>
      </w:pPr>
      <w:r w:rsidRPr="008F560E">
        <w:rPr>
          <w:b/>
          <w:smallCaps/>
          <w:color w:val="auto"/>
        </w:rPr>
        <w:t>Art</w:t>
      </w:r>
      <w:r w:rsidRPr="008F560E">
        <w:rPr>
          <w:b/>
          <w:color w:val="auto"/>
        </w:rPr>
        <w:t>. 3</w:t>
      </w:r>
    </w:p>
    <w:p w14:paraId="75423E80" w14:textId="77777777" w:rsidR="00D6234F" w:rsidRDefault="000841E6">
      <w:pPr>
        <w:spacing w:after="0"/>
        <w:jc w:val="center"/>
        <w:rPr>
          <w:b/>
          <w:smallCaps/>
          <w:color w:val="auto"/>
        </w:rPr>
      </w:pPr>
      <w:r w:rsidRPr="008F560E">
        <w:rPr>
          <w:b/>
          <w:smallCaps/>
          <w:color w:val="auto"/>
        </w:rPr>
        <w:t>aims</w:t>
      </w:r>
    </w:p>
    <w:p w14:paraId="0964AEA3" w14:textId="77777777" w:rsidR="000841E6" w:rsidRPr="008F560E" w:rsidRDefault="000841E6">
      <w:pPr>
        <w:spacing w:after="0"/>
        <w:jc w:val="center"/>
        <w:rPr>
          <w:color w:val="auto"/>
        </w:rPr>
      </w:pPr>
    </w:p>
    <w:p w14:paraId="768C59AF" w14:textId="77777777" w:rsidR="00D6234F" w:rsidRPr="008F560E" w:rsidRDefault="000832D6" w:rsidP="008F560E">
      <w:pPr>
        <w:pBdr>
          <w:top w:val="nil"/>
          <w:left w:val="nil"/>
          <w:bottom w:val="nil"/>
          <w:right w:val="nil"/>
          <w:between w:val="nil"/>
        </w:pBdr>
        <w:spacing w:after="0"/>
        <w:rPr>
          <w:color w:val="auto"/>
        </w:rPr>
      </w:pPr>
      <w:sdt>
        <w:sdtPr>
          <w:rPr>
            <w:color w:val="auto"/>
          </w:rPr>
          <w:tag w:val="goog_rdk_21"/>
          <w:id w:val="336895657"/>
        </w:sdtPr>
        <w:sdtEndPr/>
        <w:sdtContent>
          <w:r w:rsidR="000841E6" w:rsidRPr="008F560E">
            <w:rPr>
              <w:color w:val="auto"/>
            </w:rPr>
            <w:t xml:space="preserve">The RMB </w:t>
          </w:r>
        </w:sdtContent>
      </w:sdt>
      <w:r w:rsidR="000841E6" w:rsidRPr="008F560E">
        <w:rPr>
          <w:color w:val="auto"/>
        </w:rPr>
        <w:t xml:space="preserve">Master </w:t>
      </w:r>
      <w:sdt>
        <w:sdtPr>
          <w:rPr>
            <w:color w:val="auto"/>
          </w:rPr>
          <w:tag w:val="goog_rdk_22"/>
          <w:id w:val="525984368"/>
        </w:sdtPr>
        <w:sdtEndPr/>
        <w:sdtContent>
          <w:r w:rsidR="000841E6" w:rsidRPr="008F560E">
            <w:rPr>
              <w:color w:val="auto"/>
            </w:rPr>
            <w:t>study programme</w:t>
          </w:r>
        </w:sdtContent>
      </w:sdt>
      <w:r w:rsidR="000841E6" w:rsidRPr="008F560E">
        <w:rPr>
          <w:color w:val="auto"/>
        </w:rPr>
        <w:t xml:space="preserve"> has the following finalities:</w:t>
      </w:r>
    </w:p>
    <w:p w14:paraId="015990CE" w14:textId="77777777" w:rsidR="00D6234F" w:rsidRPr="008F560E" w:rsidRDefault="00D6234F" w:rsidP="008F560E">
      <w:pPr>
        <w:pBdr>
          <w:top w:val="nil"/>
          <w:left w:val="nil"/>
          <w:bottom w:val="nil"/>
          <w:right w:val="nil"/>
          <w:between w:val="nil"/>
        </w:pBdr>
        <w:spacing w:after="0"/>
        <w:rPr>
          <w:color w:val="auto"/>
        </w:rPr>
      </w:pPr>
    </w:p>
    <w:p w14:paraId="6414D69F" w14:textId="77777777" w:rsidR="00D6234F" w:rsidRPr="008F560E" w:rsidRDefault="000841E6" w:rsidP="008F560E">
      <w:pPr>
        <w:numPr>
          <w:ilvl w:val="0"/>
          <w:numId w:val="7"/>
        </w:numPr>
        <w:pBdr>
          <w:top w:val="nil"/>
          <w:left w:val="nil"/>
          <w:bottom w:val="nil"/>
          <w:right w:val="nil"/>
          <w:between w:val="nil"/>
        </w:pBdr>
        <w:spacing w:after="0"/>
        <w:rPr>
          <w:color w:val="auto"/>
        </w:rPr>
      </w:pPr>
      <w:r w:rsidRPr="008F560E">
        <w:rPr>
          <w:color w:val="auto"/>
        </w:rPr>
        <w:t xml:space="preserve"> The students learn to deal with heritage- and reuse issues in a self-conscious, methodological clear and respectful way. They will approach the topic of conservation, transformation and reuse from a broad perspective, including spatial patterns, cultural heritage, climate and construction principles, social and technical evaluation and the monitoring of built spaces.  They have a holistic, multidisciplinary view and knowledge on reuse, but in the end, will be specialist as well because of the RMB specific focus on the field of Modernist Architecture Heritage</w:t>
      </w:r>
    </w:p>
    <w:p w14:paraId="0E7A7CEA" w14:textId="77777777" w:rsidR="00D6234F" w:rsidRPr="008F560E" w:rsidRDefault="00D6234F" w:rsidP="008F560E">
      <w:pPr>
        <w:spacing w:after="0"/>
        <w:rPr>
          <w:color w:val="auto"/>
        </w:rPr>
      </w:pPr>
    </w:p>
    <w:p w14:paraId="0C16D236" w14:textId="77777777" w:rsidR="00D6234F" w:rsidRPr="008F560E" w:rsidRDefault="000841E6" w:rsidP="008F560E">
      <w:pPr>
        <w:numPr>
          <w:ilvl w:val="0"/>
          <w:numId w:val="7"/>
        </w:numPr>
        <w:pBdr>
          <w:top w:val="nil"/>
          <w:left w:val="nil"/>
          <w:bottom w:val="nil"/>
          <w:right w:val="nil"/>
          <w:between w:val="nil"/>
        </w:pBdr>
        <w:spacing w:after="0"/>
        <w:rPr>
          <w:color w:val="auto"/>
        </w:rPr>
      </w:pPr>
      <w:r w:rsidRPr="008F560E">
        <w:rPr>
          <w:color w:val="auto"/>
        </w:rPr>
        <w:lastRenderedPageBreak/>
        <w:t xml:space="preserve">Students will be able to develop further on individual basis their gained knowledge on the issue of reuse of modernist building, and by doing so, contribute the </w:t>
      </w:r>
      <w:r w:rsidR="008F560E">
        <w:rPr>
          <w:color w:val="auto"/>
        </w:rPr>
        <w:t xml:space="preserve">to the </w:t>
      </w:r>
      <w:r w:rsidRPr="008F560E">
        <w:rPr>
          <w:color w:val="auto"/>
        </w:rPr>
        <w:t>improvement</w:t>
      </w:r>
      <w:r w:rsidR="008F560E">
        <w:rPr>
          <w:color w:val="auto"/>
        </w:rPr>
        <w:t xml:space="preserve"> and </w:t>
      </w:r>
      <w:r w:rsidRPr="008F560E">
        <w:rPr>
          <w:color w:val="auto"/>
        </w:rPr>
        <w:t>development of the reuse theme. They can solve independently and in a responsible manner, complex assignments in the field of heritage and reuse, in design practice as in science and research.</w:t>
      </w:r>
    </w:p>
    <w:p w14:paraId="628B13BE" w14:textId="77777777" w:rsidR="00D6234F" w:rsidRPr="008F560E" w:rsidRDefault="00D6234F" w:rsidP="008F560E">
      <w:pPr>
        <w:pBdr>
          <w:top w:val="nil"/>
          <w:left w:val="nil"/>
          <w:bottom w:val="nil"/>
          <w:right w:val="nil"/>
          <w:between w:val="nil"/>
        </w:pBdr>
        <w:spacing w:after="0"/>
        <w:ind w:left="720"/>
        <w:rPr>
          <w:color w:val="auto"/>
        </w:rPr>
      </w:pPr>
    </w:p>
    <w:p w14:paraId="0C814DB9" w14:textId="77777777" w:rsidR="00D6234F" w:rsidRPr="008F560E" w:rsidRDefault="000841E6" w:rsidP="008F560E">
      <w:pPr>
        <w:numPr>
          <w:ilvl w:val="0"/>
          <w:numId w:val="7"/>
        </w:numPr>
        <w:pBdr>
          <w:top w:val="nil"/>
          <w:left w:val="nil"/>
          <w:bottom w:val="nil"/>
          <w:right w:val="nil"/>
          <w:between w:val="nil"/>
        </w:pBdr>
        <w:spacing w:after="0"/>
        <w:rPr>
          <w:color w:val="auto"/>
        </w:rPr>
      </w:pPr>
      <w:r w:rsidRPr="008F560E">
        <w:rPr>
          <w:color w:val="auto"/>
        </w:rPr>
        <w:t xml:space="preserve">Through the helicopter view on reuse on a European scale, and the international collaborations between students and teachers during the master </w:t>
      </w:r>
      <w:sdt>
        <w:sdtPr>
          <w:rPr>
            <w:color w:val="auto"/>
          </w:rPr>
          <w:tag w:val="goog_rdk_24"/>
          <w:id w:val="-507141131"/>
        </w:sdtPr>
        <w:sdtEndPr/>
        <w:sdtContent>
          <w:r w:rsidRPr="008F560E">
            <w:rPr>
              <w:color w:val="auto"/>
            </w:rPr>
            <w:t>study programme</w:t>
          </w:r>
        </w:sdtContent>
      </w:sdt>
      <w:sdt>
        <w:sdtPr>
          <w:rPr>
            <w:color w:val="auto"/>
          </w:rPr>
          <w:tag w:val="goog_rdk_25"/>
          <w:id w:val="1251547498"/>
          <w:showingPlcHdr/>
        </w:sdtPr>
        <w:sdtEndPr/>
        <w:sdtContent>
          <w:r w:rsidR="008F560E">
            <w:rPr>
              <w:color w:val="auto"/>
            </w:rPr>
            <w:t xml:space="preserve">     </w:t>
          </w:r>
        </w:sdtContent>
      </w:sdt>
      <w:r w:rsidRPr="008F560E">
        <w:rPr>
          <w:color w:val="auto"/>
        </w:rPr>
        <w:t xml:space="preserve">, RMB Graduates will be very </w:t>
      </w:r>
      <w:sdt>
        <w:sdtPr>
          <w:rPr>
            <w:color w:val="auto"/>
          </w:rPr>
          <w:tag w:val="goog_rdk_26"/>
          <w:id w:val="1331640075"/>
        </w:sdtPr>
        <w:sdtEndPr/>
        <w:sdtContent>
          <w:r w:rsidRPr="008F560E">
            <w:rPr>
              <w:color w:val="auto"/>
            </w:rPr>
            <w:t>well-prepared</w:t>
          </w:r>
        </w:sdtContent>
      </w:sdt>
      <w:r w:rsidRPr="008F560E">
        <w:rPr>
          <w:color w:val="auto"/>
        </w:rPr>
        <w:t xml:space="preserve"> for the European job market. Through the application of distant learning and designing skills in project-based learning during their RMB master, students are very </w:t>
      </w:r>
      <w:sdt>
        <w:sdtPr>
          <w:rPr>
            <w:color w:val="auto"/>
          </w:rPr>
          <w:tag w:val="goog_rdk_28"/>
          <w:id w:val="549585651"/>
        </w:sdtPr>
        <w:sdtEndPr/>
        <w:sdtContent>
          <w:r w:rsidRPr="008F560E">
            <w:rPr>
              <w:color w:val="auto"/>
            </w:rPr>
            <w:t>well-equipped</w:t>
          </w:r>
        </w:sdtContent>
      </w:sdt>
      <w:r w:rsidRPr="008F560E">
        <w:rPr>
          <w:color w:val="auto"/>
        </w:rPr>
        <w:t xml:space="preserve"> for contemporary working practices of ´Footloose´ offices with collaborators in different geographical locations. They combine a high sensitivity for local conditions with a broad experience and knowledge of international best practices, and cooperative, effective working skills.</w:t>
      </w:r>
    </w:p>
    <w:p w14:paraId="578F62AF" w14:textId="77777777" w:rsidR="00D6234F" w:rsidRPr="008F560E" w:rsidRDefault="00D6234F">
      <w:pPr>
        <w:spacing w:after="0"/>
        <w:jc w:val="both"/>
        <w:rPr>
          <w:color w:val="auto"/>
        </w:rPr>
      </w:pPr>
    </w:p>
    <w:p w14:paraId="32C9C16C" w14:textId="77777777" w:rsidR="00D6234F" w:rsidRPr="008F560E" w:rsidRDefault="00D6234F">
      <w:pPr>
        <w:spacing w:after="0"/>
        <w:rPr>
          <w:b/>
          <w:smallCaps/>
          <w:color w:val="auto"/>
        </w:rPr>
      </w:pPr>
    </w:p>
    <w:p w14:paraId="010E0AA7" w14:textId="77777777" w:rsidR="00D6234F" w:rsidRPr="008F560E" w:rsidRDefault="000841E6">
      <w:pPr>
        <w:spacing w:after="0"/>
        <w:jc w:val="center"/>
        <w:rPr>
          <w:b/>
          <w:smallCaps/>
          <w:color w:val="auto"/>
        </w:rPr>
      </w:pPr>
      <w:r w:rsidRPr="008F560E">
        <w:rPr>
          <w:b/>
          <w:smallCaps/>
          <w:color w:val="auto"/>
        </w:rPr>
        <w:t>Art</w:t>
      </w:r>
      <w:r w:rsidRPr="008F560E">
        <w:rPr>
          <w:b/>
          <w:color w:val="auto"/>
        </w:rPr>
        <w:t>. 4</w:t>
      </w:r>
    </w:p>
    <w:p w14:paraId="12BB67E9" w14:textId="77777777" w:rsidR="00D6234F" w:rsidRPr="008F560E" w:rsidRDefault="000841E6">
      <w:pPr>
        <w:spacing w:after="0"/>
        <w:jc w:val="center"/>
        <w:rPr>
          <w:color w:val="auto"/>
        </w:rPr>
      </w:pPr>
      <w:r w:rsidRPr="008F560E">
        <w:rPr>
          <w:b/>
          <w:smallCaps/>
          <w:color w:val="auto"/>
        </w:rPr>
        <w:t>participants</w:t>
      </w:r>
    </w:p>
    <w:sdt>
      <w:sdtPr>
        <w:rPr>
          <w:color w:val="auto"/>
        </w:rPr>
        <w:tag w:val="goog_rdk_44"/>
        <w:id w:val="2141060012"/>
      </w:sdtPr>
      <w:sdtEndPr/>
      <w:sdtContent>
        <w:p w14:paraId="3A8E14D0" w14:textId="77777777" w:rsidR="00D6234F" w:rsidRPr="008F560E" w:rsidRDefault="000841E6" w:rsidP="008F560E">
          <w:pPr>
            <w:numPr>
              <w:ilvl w:val="0"/>
              <w:numId w:val="9"/>
            </w:numPr>
            <w:tabs>
              <w:tab w:val="left" w:pos="1118"/>
            </w:tabs>
            <w:spacing w:after="0"/>
            <w:rPr>
              <w:color w:val="auto"/>
            </w:rPr>
          </w:pPr>
          <w:r w:rsidRPr="008F560E">
            <w:rPr>
              <w:color w:val="auto"/>
            </w:rPr>
            <w:t>RMB program is a second cycle master</w:t>
          </w:r>
          <w:sdt>
            <w:sdtPr>
              <w:rPr>
                <w:color w:val="auto"/>
              </w:rPr>
              <w:tag w:val="goog_rdk_30"/>
              <w:id w:val="-1887475943"/>
            </w:sdtPr>
            <w:sdtEndPr/>
            <w:sdtContent>
              <w:sdt>
                <w:sdtPr>
                  <w:rPr>
                    <w:color w:val="auto"/>
                  </w:rPr>
                  <w:tag w:val="goog_rdk_31"/>
                  <w:id w:val="-726765144"/>
                </w:sdtPr>
                <w:sdtEndPr/>
                <w:sdtContent/>
              </w:sdt>
              <w:r w:rsidRPr="008F560E">
                <w:rPr>
                  <w:color w:val="auto"/>
                </w:rPr>
                <w:t xml:space="preserve"> study programme</w:t>
              </w:r>
            </w:sdtContent>
          </w:sdt>
          <w:r w:rsidRPr="008F560E">
            <w:rPr>
              <w:color w:val="auto"/>
            </w:rPr>
            <w:t xml:space="preserve"> open for </w:t>
          </w:r>
          <w:sdt>
            <w:sdtPr>
              <w:rPr>
                <w:color w:val="auto"/>
              </w:rPr>
              <w:tag w:val="goog_rdk_33"/>
              <w:id w:val="338668848"/>
            </w:sdtPr>
            <w:sdtEndPr/>
            <w:sdtContent>
              <w:r w:rsidRPr="008F560E">
                <w:rPr>
                  <w:color w:val="auto"/>
                </w:rPr>
                <w:t>enrolment</w:t>
              </w:r>
            </w:sdtContent>
          </w:sdt>
          <w:r w:rsidRPr="008F560E">
            <w:rPr>
              <w:color w:val="auto"/>
            </w:rPr>
            <w:t xml:space="preserve"> to worldwide students with a bachelor’s degree equivalent to 180 ECTS in: architecture, interior architecture landscape architecture, conservation, heritage, and civil engineering. The RMB Master </w:t>
          </w:r>
          <w:sdt>
            <w:sdtPr>
              <w:rPr>
                <w:color w:val="auto"/>
              </w:rPr>
              <w:tag w:val="goog_rdk_35"/>
              <w:id w:val="-1439602147"/>
            </w:sdtPr>
            <w:sdtEndPr/>
            <w:sdtContent>
              <w:r w:rsidRPr="008F560E">
                <w:rPr>
                  <w:color w:val="auto"/>
                </w:rPr>
                <w:t>study programme</w:t>
              </w:r>
            </w:sdtContent>
          </w:sdt>
          <w:sdt>
            <w:sdtPr>
              <w:rPr>
                <w:color w:val="auto"/>
              </w:rPr>
              <w:tag w:val="goog_rdk_36"/>
              <w:id w:val="659048733"/>
              <w:showingPlcHdr/>
            </w:sdtPr>
            <w:sdtEndPr/>
            <w:sdtContent>
              <w:r w:rsidR="008F560E">
                <w:rPr>
                  <w:color w:val="auto"/>
                </w:rPr>
                <w:t xml:space="preserve">     </w:t>
              </w:r>
            </w:sdtContent>
          </w:sdt>
          <w:r w:rsidRPr="008F560E">
            <w:rPr>
              <w:color w:val="auto"/>
            </w:rPr>
            <w:t xml:space="preserve">does not </w:t>
          </w:r>
          <w:sdt>
            <w:sdtPr>
              <w:rPr>
                <w:color w:val="auto"/>
              </w:rPr>
              <w:tag w:val="goog_rdk_37"/>
              <w:id w:val="675465481"/>
            </w:sdtPr>
            <w:sdtEndPr/>
            <w:sdtContent>
              <w:r w:rsidRPr="008F560E">
                <w:rPr>
                  <w:color w:val="auto"/>
                </w:rPr>
                <w:t xml:space="preserve">automatically </w:t>
              </w:r>
            </w:sdtContent>
          </w:sdt>
          <w:r w:rsidRPr="008F560E">
            <w:rPr>
              <w:color w:val="auto"/>
            </w:rPr>
            <w:t xml:space="preserve">allow </w:t>
          </w:r>
          <w:sdt>
            <w:sdtPr>
              <w:rPr>
                <w:color w:val="auto"/>
              </w:rPr>
              <w:tag w:val="goog_rdk_39"/>
              <w:id w:val="427243701"/>
            </w:sdtPr>
            <w:sdtEndPr/>
            <w:sdtContent>
              <w:r w:rsidRPr="008F560E">
                <w:rPr>
                  <w:color w:val="auto"/>
                </w:rPr>
                <w:t>registering</w:t>
              </w:r>
            </w:sdtContent>
          </w:sdt>
          <w:r w:rsidRPr="008F560E">
            <w:rPr>
              <w:color w:val="auto"/>
            </w:rPr>
            <w:t xml:space="preserve"> as architect</w:t>
          </w:r>
          <w:sdt>
            <w:sdtPr>
              <w:rPr>
                <w:color w:val="auto"/>
              </w:rPr>
              <w:tag w:val="goog_rdk_41"/>
              <w:id w:val="2122876026"/>
            </w:sdtPr>
            <w:sdtEndPr/>
            <w:sdtContent>
              <w:r w:rsidRPr="008F560E">
                <w:rPr>
                  <w:color w:val="auto"/>
                </w:rPr>
                <w:t>. The possibility to enroll in any architect's chamber is based on national legislations.  Every student who studies the rmb can inform himself about the possibilities of registering as an architect in the country of his choice.</w:t>
              </w:r>
              <w:sdt>
                <w:sdtPr>
                  <w:rPr>
                    <w:color w:val="auto"/>
                  </w:rPr>
                  <w:tag w:val="goog_rdk_42"/>
                  <w:id w:val="-1986079196"/>
                  <w:showingPlcHdr/>
                </w:sdtPr>
                <w:sdtEndPr/>
                <w:sdtContent>
                  <w:r w:rsidR="008F560E">
                    <w:rPr>
                      <w:color w:val="auto"/>
                    </w:rPr>
                    <w:t xml:space="preserve">     </w:t>
                  </w:r>
                </w:sdtContent>
              </w:sdt>
            </w:sdtContent>
          </w:sdt>
        </w:p>
      </w:sdtContent>
    </w:sdt>
    <w:p w14:paraId="77C13342" w14:textId="77777777" w:rsidR="00D6234F" w:rsidRPr="008F560E" w:rsidRDefault="00D6234F">
      <w:pPr>
        <w:spacing w:after="0"/>
        <w:rPr>
          <w:color w:val="auto"/>
        </w:rPr>
      </w:pPr>
    </w:p>
    <w:sdt>
      <w:sdtPr>
        <w:rPr>
          <w:color w:val="auto"/>
        </w:rPr>
        <w:tag w:val="goog_rdk_50"/>
        <w:id w:val="-1168237299"/>
      </w:sdtPr>
      <w:sdtEndPr/>
      <w:sdtContent>
        <w:p w14:paraId="49D85C45" w14:textId="77777777" w:rsidR="00D6234F" w:rsidRPr="008F560E" w:rsidRDefault="000832D6">
          <w:pPr>
            <w:numPr>
              <w:ilvl w:val="0"/>
              <w:numId w:val="9"/>
            </w:numPr>
            <w:pBdr>
              <w:top w:val="nil"/>
              <w:left w:val="nil"/>
              <w:bottom w:val="nil"/>
              <w:right w:val="nil"/>
              <w:between w:val="nil"/>
            </w:pBdr>
            <w:spacing w:after="0"/>
            <w:rPr>
              <w:color w:val="auto"/>
            </w:rPr>
          </w:pPr>
          <w:sdt>
            <w:sdtPr>
              <w:rPr>
                <w:color w:val="auto"/>
              </w:rPr>
              <w:tag w:val="goog_rdk_46"/>
              <w:id w:val="1606379972"/>
            </w:sdtPr>
            <w:sdtEndPr/>
            <w:sdtContent>
              <w:r w:rsidR="000841E6" w:rsidRPr="008F560E">
                <w:rPr>
                  <w:color w:val="auto"/>
                </w:rPr>
                <w:t xml:space="preserve">All partners agree on Appendix 1,  </w:t>
              </w:r>
            </w:sdtContent>
          </w:sdt>
          <w:sdt>
            <w:sdtPr>
              <w:rPr>
                <w:color w:val="auto"/>
              </w:rPr>
              <w:tag w:val="goog_rdk_47"/>
              <w:id w:val="-857739398"/>
            </w:sdtPr>
            <w:sdtEndPr/>
            <w:sdtContent>
              <w:r w:rsidR="000841E6" w:rsidRPr="008F560E">
                <w:rPr>
                  <w:color w:val="auto"/>
                </w:rPr>
                <w:t xml:space="preserve">RMB </w:t>
              </w:r>
            </w:sdtContent>
          </w:sdt>
          <w:sdt>
            <w:sdtPr>
              <w:rPr>
                <w:color w:val="auto"/>
              </w:rPr>
              <w:tag w:val="goog_rdk_48"/>
              <w:id w:val="1695340383"/>
            </w:sdtPr>
            <w:sdtEndPr/>
            <w:sdtContent>
              <w:r w:rsidR="000841E6" w:rsidRPr="008F560E">
                <w:rPr>
                  <w:color w:val="auto"/>
                </w:rPr>
                <w:t xml:space="preserve">Admission_And_Selection procedure </w:t>
              </w:r>
              <w:sdt>
                <w:sdtPr>
                  <w:rPr>
                    <w:color w:val="auto"/>
                  </w:rPr>
                  <w:tag w:val="goog_rdk_49"/>
                  <w:id w:val="-1928806358"/>
                  <w:showingPlcHdr/>
                </w:sdtPr>
                <w:sdtEndPr/>
                <w:sdtContent>
                  <w:r w:rsidR="008F560E">
                    <w:rPr>
                      <w:color w:val="auto"/>
                    </w:rPr>
                    <w:t xml:space="preserve">     </w:t>
                  </w:r>
                </w:sdtContent>
              </w:sdt>
            </w:sdtContent>
          </w:sdt>
        </w:p>
      </w:sdtContent>
    </w:sdt>
    <w:sdt>
      <w:sdtPr>
        <w:rPr>
          <w:color w:val="auto"/>
        </w:rPr>
        <w:tag w:val="goog_rdk_59"/>
        <w:id w:val="1763486691"/>
      </w:sdtPr>
      <w:sdtEndPr/>
      <w:sdtContent>
        <w:p w14:paraId="0C588F1F" w14:textId="77777777" w:rsidR="00D6234F" w:rsidRPr="008F560E" w:rsidRDefault="000832D6">
          <w:pPr>
            <w:widowControl w:val="0"/>
            <w:numPr>
              <w:ilvl w:val="0"/>
              <w:numId w:val="9"/>
            </w:numPr>
            <w:pBdr>
              <w:top w:val="nil"/>
              <w:left w:val="nil"/>
              <w:bottom w:val="nil"/>
              <w:right w:val="nil"/>
              <w:between w:val="nil"/>
            </w:pBdr>
            <w:tabs>
              <w:tab w:val="left" w:pos="1104"/>
              <w:tab w:val="left" w:pos="1105"/>
            </w:tabs>
            <w:spacing w:before="160" w:after="0" w:line="259" w:lineRule="auto"/>
            <w:ind w:right="356"/>
            <w:rPr>
              <w:color w:val="auto"/>
            </w:rPr>
          </w:pPr>
          <w:sdt>
            <w:sdtPr>
              <w:rPr>
                <w:color w:val="auto"/>
              </w:rPr>
              <w:tag w:val="goog_rdk_52"/>
              <w:id w:val="-1040116080"/>
            </w:sdtPr>
            <w:sdtEndPr/>
            <w:sdtContent>
              <w:r w:rsidR="000841E6" w:rsidRPr="008F560E">
                <w:rPr>
                  <w:color w:val="auto"/>
                </w:rPr>
                <w:t>The</w:t>
              </w:r>
            </w:sdtContent>
          </w:sdt>
          <w:sdt>
            <w:sdtPr>
              <w:rPr>
                <w:color w:val="auto"/>
              </w:rPr>
              <w:tag w:val="goog_rdk_53"/>
              <w:id w:val="-2056539277"/>
            </w:sdtPr>
            <w:sdtEndPr/>
            <w:sdtContent>
              <w:r w:rsidR="000841E6" w:rsidRPr="008F560E">
                <w:rPr>
                  <w:color w:val="auto"/>
                </w:rPr>
                <w:t xml:space="preserve"> main activities of the Master's programme take place in the following cities: Detmold, Antwerp, Coimbra, Lisbon, Belgrade. Students and to some </w:t>
              </w:r>
            </w:sdtContent>
          </w:sdt>
          <w:sdt>
            <w:sdtPr>
              <w:rPr>
                <w:color w:val="auto"/>
              </w:rPr>
              <w:tag w:val="goog_rdk_55"/>
              <w:id w:val="-1409618643"/>
            </w:sdtPr>
            <w:sdtEndPr/>
            <w:sdtContent>
              <w:r w:rsidR="000841E6" w:rsidRPr="008F560E">
                <w:rPr>
                  <w:color w:val="auto"/>
                </w:rPr>
                <w:t>extent</w:t>
              </w:r>
            </w:sdtContent>
          </w:sdt>
          <w:sdt>
            <w:sdtPr>
              <w:rPr>
                <w:color w:val="auto"/>
              </w:rPr>
              <w:tag w:val="goog_rdk_56"/>
              <w:id w:val="156271340"/>
            </w:sdtPr>
            <w:sdtEndPr/>
            <w:sdtContent>
              <w:r w:rsidR="000841E6" w:rsidRPr="008F560E">
                <w:rPr>
                  <w:color w:val="auto"/>
                </w:rPr>
                <w:t xml:space="preserve"> teaching staff will be mobile between the universities according to  the RMB curriculum and their curricula.</w:t>
              </w:r>
            </w:sdtContent>
          </w:sdt>
          <w:sdt>
            <w:sdtPr>
              <w:rPr>
                <w:color w:val="auto"/>
              </w:rPr>
              <w:tag w:val="goog_rdk_58"/>
              <w:id w:val="-456641354"/>
            </w:sdtPr>
            <w:sdtEndPr/>
            <w:sdtContent/>
          </w:sdt>
        </w:p>
      </w:sdtContent>
    </w:sdt>
    <w:sdt>
      <w:sdtPr>
        <w:rPr>
          <w:color w:val="auto"/>
        </w:rPr>
        <w:tag w:val="goog_rdk_63"/>
        <w:id w:val="-1569643227"/>
      </w:sdtPr>
      <w:sdtEndPr/>
      <w:sdtContent>
        <w:p w14:paraId="3C7759C0" w14:textId="77777777" w:rsidR="00D6234F" w:rsidRPr="008F560E" w:rsidRDefault="000832D6" w:rsidP="008F560E">
          <w:pPr>
            <w:widowControl w:val="0"/>
            <w:pBdr>
              <w:top w:val="nil"/>
              <w:left w:val="nil"/>
              <w:bottom w:val="nil"/>
              <w:right w:val="nil"/>
              <w:between w:val="nil"/>
            </w:pBdr>
            <w:tabs>
              <w:tab w:val="left" w:pos="1104"/>
              <w:tab w:val="left" w:pos="1105"/>
            </w:tabs>
            <w:spacing w:before="160" w:after="0" w:line="259" w:lineRule="auto"/>
            <w:ind w:left="360" w:right="356"/>
            <w:rPr>
              <w:rFonts w:ascii="Arial" w:eastAsia="Arial" w:hAnsi="Arial" w:cs="Arial"/>
              <w:color w:val="auto"/>
            </w:rPr>
          </w:pPr>
          <w:sdt>
            <w:sdtPr>
              <w:rPr>
                <w:color w:val="auto"/>
              </w:rPr>
              <w:tag w:val="goog_rdk_61"/>
              <w:id w:val="-1172409810"/>
            </w:sdtPr>
            <w:sdtEndPr/>
            <w:sdtContent>
              <w:sdt>
                <w:sdtPr>
                  <w:rPr>
                    <w:color w:val="auto"/>
                  </w:rPr>
                  <w:tag w:val="goog_rdk_62"/>
                  <w:id w:val="-1837912729"/>
                </w:sdtPr>
                <w:sdtEndPr/>
                <w:sdtContent/>
              </w:sdt>
            </w:sdtContent>
          </w:sdt>
        </w:p>
      </w:sdtContent>
    </w:sdt>
    <w:sdt>
      <w:sdtPr>
        <w:rPr>
          <w:color w:val="auto"/>
        </w:rPr>
        <w:tag w:val="goog_rdk_66"/>
        <w:id w:val="581189123"/>
      </w:sdtPr>
      <w:sdtEndPr/>
      <w:sdtContent>
        <w:p w14:paraId="49BAEB26" w14:textId="77777777" w:rsidR="00D6234F" w:rsidRPr="008F560E" w:rsidRDefault="000832D6">
          <w:pPr>
            <w:numPr>
              <w:ilvl w:val="0"/>
              <w:numId w:val="9"/>
            </w:numPr>
            <w:spacing w:after="0"/>
            <w:jc w:val="both"/>
            <w:rPr>
              <w:color w:val="auto"/>
            </w:rPr>
          </w:pPr>
          <w:sdt>
            <w:sdtPr>
              <w:rPr>
                <w:color w:val="auto"/>
              </w:rPr>
              <w:tag w:val="goog_rdk_65"/>
              <w:id w:val="1068071454"/>
            </w:sdtPr>
            <w:sdtEndPr/>
            <w:sdtContent>
              <w:r w:rsidR="000841E6" w:rsidRPr="008F560E">
                <w:rPr>
                  <w:color w:val="auto"/>
                </w:rPr>
                <w:t xml:space="preserve"> All partners agree on Appendix 2:  Mobility scheme of students and teachers</w:t>
              </w:r>
            </w:sdtContent>
          </w:sdt>
        </w:p>
      </w:sdtContent>
    </w:sdt>
    <w:sdt>
      <w:sdtPr>
        <w:rPr>
          <w:color w:val="auto"/>
        </w:rPr>
        <w:tag w:val="goog_rdk_68"/>
        <w:id w:val="-764604503"/>
      </w:sdtPr>
      <w:sdtEndPr/>
      <w:sdtContent>
        <w:p w14:paraId="22DBE6D3" w14:textId="77777777" w:rsidR="00D6234F" w:rsidRPr="008F560E" w:rsidRDefault="000832D6" w:rsidP="008F560E">
          <w:pPr>
            <w:pBdr>
              <w:top w:val="nil"/>
              <w:left w:val="nil"/>
              <w:bottom w:val="nil"/>
              <w:right w:val="nil"/>
              <w:between w:val="nil"/>
            </w:pBdr>
            <w:spacing w:after="0"/>
            <w:ind w:left="360"/>
            <w:rPr>
              <w:color w:val="auto"/>
            </w:rPr>
          </w:pPr>
          <w:sdt>
            <w:sdtPr>
              <w:rPr>
                <w:color w:val="auto"/>
              </w:rPr>
              <w:tag w:val="goog_rdk_67"/>
              <w:id w:val="1048026858"/>
            </w:sdtPr>
            <w:sdtEndPr/>
            <w:sdtContent/>
          </w:sdt>
        </w:p>
      </w:sdtContent>
    </w:sdt>
    <w:sdt>
      <w:sdtPr>
        <w:rPr>
          <w:color w:val="auto"/>
        </w:rPr>
        <w:tag w:val="goog_rdk_70"/>
        <w:id w:val="1560048905"/>
      </w:sdtPr>
      <w:sdtEndPr/>
      <w:sdtContent>
        <w:p w14:paraId="6932F435" w14:textId="77777777" w:rsidR="00D6234F" w:rsidRPr="008F560E" w:rsidRDefault="000841E6">
          <w:pPr>
            <w:widowControl w:val="0"/>
            <w:tabs>
              <w:tab w:val="left" w:pos="1118"/>
            </w:tabs>
            <w:spacing w:before="1" w:after="0" w:line="240" w:lineRule="auto"/>
            <w:rPr>
              <w:color w:val="auto"/>
            </w:rPr>
          </w:pPr>
          <w:r w:rsidRPr="008F560E">
            <w:rPr>
              <w:color w:val="auto"/>
            </w:rPr>
            <w:t xml:space="preserve">   </w:t>
          </w:r>
          <w:sdt>
            <w:sdtPr>
              <w:rPr>
                <w:color w:val="auto"/>
              </w:rPr>
              <w:tag w:val="goog_rdk_69"/>
              <w:id w:val="381910830"/>
            </w:sdtPr>
            <w:sdtEndPr/>
            <w:sdtContent/>
          </w:sdt>
        </w:p>
      </w:sdtContent>
    </w:sdt>
    <w:p w14:paraId="62CF8100" w14:textId="77777777" w:rsidR="00D6234F" w:rsidRPr="008F560E" w:rsidRDefault="00D6234F">
      <w:pPr>
        <w:spacing w:after="0"/>
        <w:rPr>
          <w:color w:val="auto"/>
        </w:rPr>
      </w:pPr>
    </w:p>
    <w:p w14:paraId="4D94BE7B" w14:textId="77777777" w:rsidR="00D6234F" w:rsidRPr="008F560E" w:rsidRDefault="00D6234F">
      <w:pPr>
        <w:spacing w:after="0"/>
        <w:jc w:val="both"/>
        <w:rPr>
          <w:color w:val="auto"/>
        </w:rPr>
      </w:pPr>
    </w:p>
    <w:p w14:paraId="5E5C5A96" w14:textId="77777777" w:rsidR="00D6234F" w:rsidRPr="008F560E" w:rsidRDefault="000841E6">
      <w:pPr>
        <w:spacing w:after="0"/>
        <w:jc w:val="center"/>
        <w:rPr>
          <w:b/>
          <w:smallCaps/>
          <w:color w:val="auto"/>
        </w:rPr>
      </w:pPr>
      <w:r w:rsidRPr="008F560E">
        <w:rPr>
          <w:b/>
          <w:smallCaps/>
          <w:color w:val="auto"/>
        </w:rPr>
        <w:t>Art</w:t>
      </w:r>
      <w:r w:rsidRPr="008F560E">
        <w:rPr>
          <w:b/>
          <w:color w:val="auto"/>
        </w:rPr>
        <w:t>. 5</w:t>
      </w:r>
    </w:p>
    <w:p w14:paraId="180C0788" w14:textId="77777777" w:rsidR="00D6234F" w:rsidRPr="008F560E" w:rsidRDefault="000841E6">
      <w:pPr>
        <w:spacing w:after="0"/>
        <w:jc w:val="center"/>
        <w:rPr>
          <w:color w:val="auto"/>
        </w:rPr>
      </w:pPr>
      <w:r w:rsidRPr="008F560E">
        <w:rPr>
          <w:b/>
          <w:smallCaps/>
          <w:color w:val="auto"/>
        </w:rPr>
        <w:t>Organization</w:t>
      </w:r>
    </w:p>
    <w:p w14:paraId="2089BA7C" w14:textId="77777777" w:rsidR="00D6234F" w:rsidRPr="008F560E" w:rsidRDefault="000832D6" w:rsidP="008F560E">
      <w:pPr>
        <w:numPr>
          <w:ilvl w:val="0"/>
          <w:numId w:val="4"/>
        </w:numPr>
        <w:spacing w:after="0"/>
        <w:ind w:left="0" w:firstLine="0"/>
        <w:rPr>
          <w:color w:val="auto"/>
        </w:rPr>
      </w:pPr>
      <w:sdt>
        <w:sdtPr>
          <w:rPr>
            <w:color w:val="auto"/>
          </w:rPr>
          <w:tag w:val="goog_rdk_76"/>
          <w:id w:val="-1842920604"/>
        </w:sdtPr>
        <w:sdtEndPr/>
        <w:sdtContent/>
      </w:sdt>
      <w:r w:rsidR="000841E6" w:rsidRPr="008F560E">
        <w:rPr>
          <w:color w:val="auto"/>
        </w:rPr>
        <w:t>The offici</w:t>
      </w:r>
      <w:r w:rsidR="008F560E">
        <w:rPr>
          <w:color w:val="auto"/>
        </w:rPr>
        <w:t>al language of the internationa</w:t>
      </w:r>
      <w:r w:rsidR="000841E6" w:rsidRPr="008F560E">
        <w:rPr>
          <w:color w:val="auto"/>
        </w:rPr>
        <w:t xml:space="preserve">l master </w:t>
      </w:r>
      <w:r w:rsidR="000841E6">
        <w:rPr>
          <w:color w:val="auto"/>
        </w:rPr>
        <w:t xml:space="preserve">RMB </w:t>
      </w:r>
      <w:r w:rsidR="000841E6" w:rsidRPr="008F560E">
        <w:rPr>
          <w:color w:val="auto"/>
        </w:rPr>
        <w:t>is ENGLISH.</w:t>
      </w:r>
    </w:p>
    <w:p w14:paraId="5EC3E4DC" w14:textId="77777777" w:rsidR="00D6234F" w:rsidRPr="008F560E" w:rsidRDefault="000841E6" w:rsidP="008F560E">
      <w:pPr>
        <w:numPr>
          <w:ilvl w:val="0"/>
          <w:numId w:val="4"/>
        </w:numPr>
        <w:spacing w:after="0"/>
        <w:ind w:left="0" w:firstLine="0"/>
        <w:rPr>
          <w:color w:val="auto"/>
        </w:rPr>
      </w:pPr>
      <w:r w:rsidRPr="008F560E">
        <w:rPr>
          <w:color w:val="auto"/>
        </w:rPr>
        <w:t>The attendance to the lessons, design studios, field trips, conferences and seminars is mandatory. It will not be allowed an attendance less than 75% (minimum 75%).</w:t>
      </w:r>
    </w:p>
    <w:sdt>
      <w:sdtPr>
        <w:rPr>
          <w:color w:val="auto"/>
        </w:rPr>
        <w:tag w:val="goog_rdk_79"/>
        <w:id w:val="1859691889"/>
      </w:sdtPr>
      <w:sdtEndPr/>
      <w:sdtContent>
        <w:p w14:paraId="1C2FC682" w14:textId="77777777" w:rsidR="00D6234F" w:rsidRPr="008F560E" w:rsidRDefault="000841E6" w:rsidP="008F560E">
          <w:pPr>
            <w:numPr>
              <w:ilvl w:val="0"/>
              <w:numId w:val="4"/>
            </w:numPr>
            <w:pBdr>
              <w:top w:val="nil"/>
              <w:left w:val="nil"/>
              <w:bottom w:val="nil"/>
              <w:right w:val="nil"/>
              <w:between w:val="nil"/>
            </w:pBdr>
            <w:tabs>
              <w:tab w:val="left" w:pos="1104"/>
              <w:tab w:val="left" w:pos="1105"/>
            </w:tabs>
            <w:spacing w:after="0"/>
            <w:ind w:left="0" w:firstLine="0"/>
            <w:rPr>
              <w:color w:val="auto"/>
            </w:rPr>
          </w:pPr>
          <w:r w:rsidRPr="008F560E">
            <w:rPr>
              <w:color w:val="auto"/>
            </w:rPr>
            <w:t>The main activities of the master course will be held in the following cities: Detmold, Antwerp, Coimbra, Lisbon, and Belgrade. Students will have mobility among universities, according to the RMB Curriculum and their teaching plans.</w:t>
          </w:r>
          <w:sdt>
            <w:sdtPr>
              <w:rPr>
                <w:color w:val="auto"/>
              </w:rPr>
              <w:tag w:val="goog_rdk_78"/>
              <w:id w:val="884597408"/>
            </w:sdtPr>
            <w:sdtEndPr/>
            <w:sdtContent/>
          </w:sdt>
        </w:p>
      </w:sdtContent>
    </w:sdt>
    <w:sdt>
      <w:sdtPr>
        <w:rPr>
          <w:color w:val="auto"/>
        </w:rPr>
        <w:tag w:val="goog_rdk_88"/>
        <w:id w:val="-2029793783"/>
      </w:sdtPr>
      <w:sdtEndPr/>
      <w:sdtContent>
        <w:p w14:paraId="6FDF22FE" w14:textId="77777777" w:rsidR="00D6234F" w:rsidRPr="008F560E" w:rsidRDefault="000832D6" w:rsidP="008F560E">
          <w:pPr>
            <w:numPr>
              <w:ilvl w:val="0"/>
              <w:numId w:val="4"/>
            </w:numPr>
            <w:pBdr>
              <w:top w:val="nil"/>
              <w:left w:val="nil"/>
              <w:bottom w:val="nil"/>
              <w:right w:val="nil"/>
              <w:between w:val="nil"/>
            </w:pBdr>
            <w:tabs>
              <w:tab w:val="left" w:pos="1104"/>
              <w:tab w:val="left" w:pos="1105"/>
            </w:tabs>
            <w:spacing w:after="0"/>
            <w:ind w:left="0" w:firstLine="0"/>
            <w:rPr>
              <w:color w:val="auto"/>
            </w:rPr>
          </w:pPr>
          <w:sdt>
            <w:sdtPr>
              <w:rPr>
                <w:color w:val="auto"/>
              </w:rPr>
              <w:tag w:val="goog_rdk_84"/>
              <w:id w:val="-261065286"/>
            </w:sdtPr>
            <w:sdtEndPr/>
            <w:sdtContent>
              <w:r w:rsidR="000841E6" w:rsidRPr="008F560E">
                <w:rPr>
                  <w:color w:val="auto"/>
                </w:rPr>
                <w:t xml:space="preserve">All partners agree on Appendix 2:  </w:t>
              </w:r>
            </w:sdtContent>
          </w:sdt>
          <w:sdt>
            <w:sdtPr>
              <w:rPr>
                <w:color w:val="auto"/>
              </w:rPr>
              <w:tag w:val="goog_rdk_85"/>
              <w:id w:val="-1006283639"/>
            </w:sdtPr>
            <w:sdtEndPr/>
            <w:sdtContent>
              <w:r w:rsidR="000841E6" w:rsidRPr="008F560E">
                <w:rPr>
                  <w:color w:val="auto"/>
                </w:rPr>
                <w:t xml:space="preserve">RMB </w:t>
              </w:r>
            </w:sdtContent>
          </w:sdt>
          <w:sdt>
            <w:sdtPr>
              <w:rPr>
                <w:color w:val="auto"/>
              </w:rPr>
              <w:tag w:val="goog_rdk_86"/>
              <w:id w:val="-250731192"/>
            </w:sdtPr>
            <w:sdtEndPr/>
            <w:sdtContent>
              <w:r w:rsidR="000841E6" w:rsidRPr="008F560E">
                <w:rPr>
                  <w:color w:val="auto"/>
                </w:rPr>
                <w:t>Mobility scheme of students and teachers</w:t>
              </w:r>
              <w:sdt>
                <w:sdtPr>
                  <w:rPr>
                    <w:color w:val="auto"/>
                  </w:rPr>
                  <w:tag w:val="goog_rdk_87"/>
                  <w:id w:val="1895849915"/>
                </w:sdtPr>
                <w:sdtEndPr/>
                <w:sdtContent/>
              </w:sdt>
            </w:sdtContent>
          </w:sdt>
        </w:p>
      </w:sdtContent>
    </w:sdt>
    <w:bookmarkStart w:id="0" w:name="_heading=h.gjdgxs" w:colFirst="0" w:colLast="0" w:displacedByCustomXml="next"/>
    <w:bookmarkEnd w:id="0" w:displacedByCustomXml="next"/>
    <w:sdt>
      <w:sdtPr>
        <w:rPr>
          <w:color w:val="auto"/>
        </w:rPr>
        <w:tag w:val="goog_rdk_89"/>
        <w:id w:val="-1953859269"/>
      </w:sdtPr>
      <w:sdtEndPr/>
      <w:sdtContent>
        <w:p w14:paraId="5E4E6C33" w14:textId="77777777" w:rsidR="00D6234F" w:rsidRPr="008F560E" w:rsidRDefault="000832D6" w:rsidP="008F560E">
          <w:pPr>
            <w:spacing w:after="0"/>
            <w:jc w:val="both"/>
            <w:rPr>
              <w:color w:val="auto"/>
            </w:rPr>
          </w:pPr>
        </w:p>
      </w:sdtContent>
    </w:sdt>
    <w:p w14:paraId="0199B92C" w14:textId="77777777" w:rsidR="00D6234F" w:rsidRPr="008F560E" w:rsidRDefault="00D6234F">
      <w:pPr>
        <w:spacing w:after="0"/>
        <w:jc w:val="both"/>
        <w:rPr>
          <w:color w:val="auto"/>
        </w:rPr>
      </w:pPr>
    </w:p>
    <w:p w14:paraId="01617BE5" w14:textId="77777777" w:rsidR="00D6234F" w:rsidRPr="008F560E" w:rsidRDefault="000841E6">
      <w:pPr>
        <w:spacing w:after="0"/>
        <w:jc w:val="center"/>
        <w:rPr>
          <w:b/>
          <w:smallCaps/>
          <w:color w:val="auto"/>
        </w:rPr>
      </w:pPr>
      <w:r w:rsidRPr="008F560E">
        <w:rPr>
          <w:b/>
          <w:smallCaps/>
          <w:color w:val="auto"/>
        </w:rPr>
        <w:t>Art</w:t>
      </w:r>
      <w:r w:rsidRPr="008F560E">
        <w:rPr>
          <w:b/>
          <w:color w:val="auto"/>
        </w:rPr>
        <w:t>. 6</w:t>
      </w:r>
    </w:p>
    <w:p w14:paraId="13DAA86F" w14:textId="77777777" w:rsidR="00D6234F" w:rsidRPr="008F560E" w:rsidRDefault="000841E6">
      <w:pPr>
        <w:spacing w:after="0"/>
        <w:jc w:val="center"/>
        <w:rPr>
          <w:color w:val="auto"/>
        </w:rPr>
      </w:pPr>
      <w:r w:rsidRPr="008F560E">
        <w:rPr>
          <w:b/>
          <w:smallCaps/>
          <w:color w:val="auto"/>
        </w:rPr>
        <w:t>exams and final diploma</w:t>
      </w:r>
      <w:sdt>
        <w:sdtPr>
          <w:rPr>
            <w:color w:val="auto"/>
          </w:rPr>
          <w:tag w:val="goog_rdk_90"/>
          <w:id w:val="709153619"/>
        </w:sdtPr>
        <w:sdtEndPr/>
        <w:sdtContent/>
      </w:sdt>
    </w:p>
    <w:p w14:paraId="467C57B1" w14:textId="77777777" w:rsidR="00D6234F" w:rsidRPr="008F560E" w:rsidRDefault="000841E6" w:rsidP="008F560E">
      <w:pPr>
        <w:spacing w:after="0"/>
        <w:ind w:left="567" w:hanging="567"/>
        <w:rPr>
          <w:color w:val="auto"/>
        </w:rPr>
      </w:pPr>
      <w:r w:rsidRPr="008F560E">
        <w:rPr>
          <w:color w:val="auto"/>
        </w:rPr>
        <w:t>1.</w:t>
      </w:r>
      <w:r w:rsidRPr="008F560E">
        <w:rPr>
          <w:color w:val="auto"/>
        </w:rPr>
        <w:tab/>
        <w:t>The final exam for graduation will take place at the University students selected in the</w:t>
      </w:r>
    </w:p>
    <w:p w14:paraId="2B3CF6AF" w14:textId="77777777" w:rsidR="00D6234F" w:rsidRPr="008F560E" w:rsidRDefault="000841E6" w:rsidP="008F560E">
      <w:pPr>
        <w:spacing w:after="0"/>
        <w:rPr>
          <w:color w:val="auto"/>
        </w:rPr>
      </w:pPr>
      <w:r w:rsidRPr="008F560E">
        <w:rPr>
          <w:color w:val="auto"/>
        </w:rPr>
        <w:t>second year for their thesis.</w:t>
      </w:r>
    </w:p>
    <w:p w14:paraId="5CD05D68" w14:textId="77777777" w:rsidR="00D6234F" w:rsidRPr="008F560E" w:rsidRDefault="000841E6" w:rsidP="008F560E">
      <w:pPr>
        <w:spacing w:after="0"/>
        <w:ind w:left="567" w:hanging="567"/>
        <w:rPr>
          <w:color w:val="auto"/>
        </w:rPr>
      </w:pPr>
      <w:r w:rsidRPr="008F560E">
        <w:rPr>
          <w:color w:val="auto"/>
        </w:rPr>
        <w:t>2.</w:t>
      </w:r>
      <w:r w:rsidRPr="008F560E">
        <w:rPr>
          <w:color w:val="auto"/>
        </w:rPr>
        <w:tab/>
        <w:t xml:space="preserve">Each student, having passed the final exam, will receive a </w:t>
      </w:r>
      <w:sdt>
        <w:sdtPr>
          <w:rPr>
            <w:color w:val="auto"/>
          </w:rPr>
          <w:tag w:val="goog_rdk_91"/>
          <w:id w:val="-204491066"/>
          <w:showingPlcHdr/>
        </w:sdtPr>
        <w:sdtEndPr/>
        <w:sdtContent>
          <w:r w:rsidR="008F560E">
            <w:rPr>
              <w:color w:val="auto"/>
            </w:rPr>
            <w:t xml:space="preserve">     </w:t>
          </w:r>
        </w:sdtContent>
      </w:sdt>
      <w:r w:rsidRPr="008F560E">
        <w:rPr>
          <w:color w:val="auto"/>
        </w:rPr>
        <w:t>International Master Joint</w:t>
      </w:r>
    </w:p>
    <w:p w14:paraId="409C43B6" w14:textId="2AA42C07" w:rsidR="00D6234F" w:rsidRPr="008F560E" w:rsidRDefault="000841E6" w:rsidP="008F560E">
      <w:pPr>
        <w:spacing w:after="0"/>
        <w:rPr>
          <w:color w:val="auto"/>
        </w:rPr>
      </w:pPr>
      <w:r w:rsidRPr="008F560E">
        <w:rPr>
          <w:color w:val="auto"/>
        </w:rPr>
        <w:t>Diploma</w:t>
      </w:r>
      <w:sdt>
        <w:sdtPr>
          <w:rPr>
            <w:color w:val="auto"/>
          </w:rPr>
          <w:tag w:val="goog_rdk_92"/>
          <w:id w:val="1103075295"/>
        </w:sdtPr>
        <w:sdtEndPr/>
        <w:sdtContent>
          <w:r w:rsidRPr="008F560E">
            <w:rPr>
              <w:color w:val="auto"/>
            </w:rPr>
            <w:t xml:space="preserve"> issued</w:t>
          </w:r>
          <w:r w:rsidR="002F6403">
            <w:rPr>
              <w:color w:val="auto"/>
            </w:rPr>
            <w:t xml:space="preserve"> </w:t>
          </w:r>
          <w:r w:rsidR="002F6403">
            <w:rPr>
              <w:color w:val="auto"/>
              <w:lang w:val="en-US"/>
            </w:rPr>
            <w:t>and printed</w:t>
          </w:r>
          <w:r w:rsidRPr="008F560E">
            <w:rPr>
              <w:color w:val="auto"/>
            </w:rPr>
            <w:t xml:space="preserve"> by the coordinating Partner TH-OWL</w:t>
          </w:r>
        </w:sdtContent>
      </w:sdt>
      <w:r w:rsidR="002F6403">
        <w:rPr>
          <w:color w:val="auto"/>
        </w:rPr>
        <w:t xml:space="preserve"> </w:t>
      </w:r>
      <w:r w:rsidRPr="008F560E">
        <w:rPr>
          <w:color w:val="auto"/>
        </w:rPr>
        <w:t>that will have the logo and signature of the Rector of each partner university.</w:t>
      </w:r>
    </w:p>
    <w:p w14:paraId="45DE6A4B" w14:textId="77777777" w:rsidR="00D6234F" w:rsidRPr="008F560E" w:rsidRDefault="000832D6" w:rsidP="008F560E">
      <w:pPr>
        <w:spacing w:after="0"/>
        <w:rPr>
          <w:color w:val="auto"/>
        </w:rPr>
      </w:pPr>
      <w:sdt>
        <w:sdtPr>
          <w:rPr>
            <w:color w:val="auto"/>
          </w:rPr>
          <w:tag w:val="goog_rdk_94"/>
          <w:id w:val="-1488939650"/>
        </w:sdtPr>
        <w:sdtEndPr/>
        <w:sdtContent>
          <w:r w:rsidR="000841E6" w:rsidRPr="008F560E">
            <w:rPr>
              <w:color w:val="auto"/>
            </w:rPr>
            <w:t xml:space="preserve">3. </w:t>
          </w:r>
          <w:r w:rsidR="000841E6" w:rsidRPr="008F560E">
            <w:rPr>
              <w:color w:val="auto"/>
            </w:rPr>
            <w:tab/>
            <w:t>All partners agree on Appendix 3:  RMB Exam Regulations and within these regulations, the assessment procedures, recognition of prior learning and degree awarding procedures.</w:t>
          </w:r>
        </w:sdtContent>
      </w:sdt>
    </w:p>
    <w:p w14:paraId="00A09C89" w14:textId="77777777" w:rsidR="00D6234F" w:rsidRPr="008F560E" w:rsidRDefault="00D6234F">
      <w:pPr>
        <w:spacing w:after="0"/>
        <w:ind w:left="567" w:hanging="567"/>
        <w:jc w:val="both"/>
        <w:rPr>
          <w:b/>
          <w:smallCaps/>
          <w:color w:val="auto"/>
        </w:rPr>
      </w:pPr>
    </w:p>
    <w:p w14:paraId="2CA1ECB7" w14:textId="77777777" w:rsidR="00D6234F" w:rsidRPr="008F560E" w:rsidRDefault="000841E6">
      <w:pPr>
        <w:spacing w:after="0"/>
        <w:jc w:val="center"/>
        <w:rPr>
          <w:b/>
          <w:smallCaps/>
          <w:color w:val="auto"/>
        </w:rPr>
      </w:pPr>
      <w:r w:rsidRPr="008F560E">
        <w:rPr>
          <w:b/>
          <w:smallCaps/>
          <w:color w:val="auto"/>
        </w:rPr>
        <w:t>Art</w:t>
      </w:r>
      <w:r w:rsidRPr="008F560E">
        <w:rPr>
          <w:b/>
          <w:color w:val="auto"/>
        </w:rPr>
        <w:t>. 7</w:t>
      </w:r>
    </w:p>
    <w:p w14:paraId="5B03041E" w14:textId="77777777" w:rsidR="00D6234F" w:rsidRPr="008F560E" w:rsidRDefault="000841E6">
      <w:pPr>
        <w:spacing w:after="0"/>
        <w:jc w:val="center"/>
        <w:rPr>
          <w:color w:val="auto"/>
        </w:rPr>
      </w:pPr>
      <w:r w:rsidRPr="008F560E">
        <w:rPr>
          <w:b/>
          <w:smallCaps/>
          <w:color w:val="auto"/>
        </w:rPr>
        <w:t>administrative management</w:t>
      </w:r>
    </w:p>
    <w:p w14:paraId="1DC1DDDC" w14:textId="77777777" w:rsidR="00D6234F" w:rsidRPr="008F560E" w:rsidRDefault="000841E6" w:rsidP="008F560E">
      <w:pPr>
        <w:numPr>
          <w:ilvl w:val="0"/>
          <w:numId w:val="5"/>
        </w:numPr>
        <w:pBdr>
          <w:top w:val="nil"/>
          <w:left w:val="nil"/>
          <w:bottom w:val="nil"/>
          <w:right w:val="nil"/>
          <w:between w:val="nil"/>
        </w:pBdr>
        <w:spacing w:after="0"/>
        <w:rPr>
          <w:color w:val="auto"/>
        </w:rPr>
      </w:pPr>
      <w:r w:rsidRPr="008F560E">
        <w:rPr>
          <w:color w:val="auto"/>
        </w:rPr>
        <w:t>Each university is in charge of the administrative and accounting management of its own part of the RMB joint master in compliance with its own regulations.</w:t>
      </w:r>
    </w:p>
    <w:p w14:paraId="316912BF" w14:textId="77777777" w:rsidR="00D6234F" w:rsidRPr="008F560E" w:rsidRDefault="000841E6" w:rsidP="008F560E">
      <w:pPr>
        <w:numPr>
          <w:ilvl w:val="0"/>
          <w:numId w:val="5"/>
        </w:numPr>
        <w:pBdr>
          <w:top w:val="nil"/>
          <w:left w:val="nil"/>
          <w:bottom w:val="nil"/>
          <w:right w:val="nil"/>
          <w:between w:val="nil"/>
        </w:pBdr>
        <w:spacing w:after="0"/>
        <w:rPr>
          <w:color w:val="auto"/>
        </w:rPr>
      </w:pPr>
      <w:r w:rsidRPr="008F560E">
        <w:rPr>
          <w:color w:val="auto"/>
        </w:rPr>
        <w:t>Funding from EACEA and participation costs from students without scholarship from EACEA will , after the subtraction of general cost, cost for registration and general management cost, as stated in appendix 1,  be distributed through the TH-OWL  (the coordinating institution) of the sum stated in the appendix A under K as follows:</w:t>
      </w:r>
    </w:p>
    <w:p w14:paraId="2700EA5A" w14:textId="77777777" w:rsidR="00D6234F" w:rsidRPr="008F560E" w:rsidRDefault="000841E6" w:rsidP="008F560E">
      <w:pPr>
        <w:pBdr>
          <w:top w:val="nil"/>
          <w:left w:val="nil"/>
          <w:bottom w:val="nil"/>
          <w:right w:val="nil"/>
          <w:between w:val="nil"/>
        </w:pBdr>
        <w:spacing w:after="0"/>
        <w:ind w:left="708"/>
        <w:rPr>
          <w:color w:val="auto"/>
        </w:rPr>
      </w:pPr>
      <w:r w:rsidRPr="008F560E">
        <w:rPr>
          <w:color w:val="auto"/>
        </w:rPr>
        <w:t>20 % will be retained by TH-OWL for student support and its own coordination expenses</w:t>
      </w:r>
    </w:p>
    <w:p w14:paraId="692B44AD" w14:textId="77777777" w:rsidR="00D6234F" w:rsidRPr="008F560E" w:rsidRDefault="000841E6" w:rsidP="008F560E">
      <w:pPr>
        <w:pBdr>
          <w:top w:val="nil"/>
          <w:left w:val="nil"/>
          <w:bottom w:val="nil"/>
          <w:right w:val="nil"/>
          <w:between w:val="nil"/>
        </w:pBdr>
        <w:spacing w:after="0"/>
        <w:ind w:left="708"/>
        <w:rPr>
          <w:color w:val="auto"/>
        </w:rPr>
      </w:pPr>
      <w:r w:rsidRPr="008F560E">
        <w:rPr>
          <w:color w:val="auto"/>
        </w:rPr>
        <w:t>20 % will be distributed to UAntwerp for students’ support and its own coordination expenses</w:t>
      </w:r>
    </w:p>
    <w:p w14:paraId="3BF693B7" w14:textId="77777777" w:rsidR="00D6234F" w:rsidRPr="008F560E" w:rsidRDefault="000841E6" w:rsidP="008F560E">
      <w:pPr>
        <w:pBdr>
          <w:top w:val="nil"/>
          <w:left w:val="nil"/>
          <w:bottom w:val="nil"/>
          <w:right w:val="nil"/>
          <w:between w:val="nil"/>
        </w:pBdr>
        <w:spacing w:after="0"/>
        <w:ind w:firstLine="708"/>
        <w:rPr>
          <w:color w:val="auto"/>
        </w:rPr>
      </w:pPr>
      <w:r w:rsidRPr="008F560E">
        <w:rPr>
          <w:color w:val="auto"/>
        </w:rPr>
        <w:t>20 % will be distributed to UC for students’ support and its own coordination expenses</w:t>
      </w:r>
    </w:p>
    <w:p w14:paraId="7D8D9869" w14:textId="77777777" w:rsidR="00D6234F" w:rsidRPr="008F560E" w:rsidRDefault="000841E6" w:rsidP="008F560E">
      <w:pPr>
        <w:pBdr>
          <w:top w:val="nil"/>
          <w:left w:val="nil"/>
          <w:bottom w:val="nil"/>
          <w:right w:val="nil"/>
          <w:between w:val="nil"/>
        </w:pBdr>
        <w:spacing w:after="0"/>
        <w:ind w:left="708"/>
        <w:rPr>
          <w:color w:val="auto"/>
        </w:rPr>
      </w:pPr>
      <w:r w:rsidRPr="008F560E">
        <w:rPr>
          <w:color w:val="auto"/>
        </w:rPr>
        <w:t>20 % will be distributed to ULisboa for students’ support and its own coordination expenses</w:t>
      </w:r>
    </w:p>
    <w:p w14:paraId="3C1CF88B" w14:textId="77777777" w:rsidR="00D6234F" w:rsidRPr="008F560E" w:rsidRDefault="000841E6" w:rsidP="008F560E">
      <w:pPr>
        <w:pBdr>
          <w:top w:val="nil"/>
          <w:left w:val="nil"/>
          <w:bottom w:val="nil"/>
          <w:right w:val="nil"/>
          <w:between w:val="nil"/>
        </w:pBdr>
        <w:spacing w:after="0"/>
        <w:ind w:left="708"/>
        <w:rPr>
          <w:color w:val="auto"/>
        </w:rPr>
      </w:pPr>
      <w:r w:rsidRPr="008F560E">
        <w:rPr>
          <w:color w:val="auto"/>
        </w:rPr>
        <w:t>20% will be distributed to UB for students’ support and its own coordination expenses.</w:t>
      </w:r>
    </w:p>
    <w:p w14:paraId="3E77C4D6" w14:textId="77777777" w:rsidR="00D6234F" w:rsidRPr="008F560E" w:rsidRDefault="00D6234F" w:rsidP="008F560E">
      <w:pPr>
        <w:pBdr>
          <w:top w:val="nil"/>
          <w:left w:val="nil"/>
          <w:bottom w:val="nil"/>
          <w:right w:val="nil"/>
          <w:between w:val="nil"/>
        </w:pBdr>
        <w:spacing w:after="0"/>
        <w:ind w:left="708"/>
        <w:rPr>
          <w:color w:val="auto"/>
        </w:rPr>
      </w:pPr>
    </w:p>
    <w:p w14:paraId="13C72581" w14:textId="77777777" w:rsidR="00D6234F" w:rsidRPr="008F560E" w:rsidRDefault="000841E6" w:rsidP="008F560E">
      <w:pPr>
        <w:pBdr>
          <w:top w:val="nil"/>
          <w:left w:val="nil"/>
          <w:bottom w:val="nil"/>
          <w:right w:val="nil"/>
          <w:between w:val="nil"/>
        </w:pBdr>
        <w:spacing w:after="0"/>
        <w:ind w:left="360"/>
        <w:rPr>
          <w:color w:val="auto"/>
        </w:rPr>
      </w:pPr>
      <w:r w:rsidRPr="008F560E">
        <w:rPr>
          <w:color w:val="auto"/>
        </w:rPr>
        <w:t>For each intake a maximum of 5 non-scholarship holders may be admitted to RMB, the distributions of the RMB budget will be adapted accordingly. Appendix B, shows the situation with 5 extra non-scholarship holders.</w:t>
      </w:r>
    </w:p>
    <w:p w14:paraId="59F67E95" w14:textId="77777777" w:rsidR="00D6234F" w:rsidRPr="008F560E" w:rsidRDefault="00D6234F" w:rsidP="008F560E">
      <w:pPr>
        <w:pBdr>
          <w:top w:val="nil"/>
          <w:left w:val="nil"/>
          <w:bottom w:val="nil"/>
          <w:right w:val="nil"/>
          <w:between w:val="nil"/>
        </w:pBdr>
        <w:spacing w:after="0"/>
        <w:ind w:left="360"/>
        <w:rPr>
          <w:color w:val="auto"/>
        </w:rPr>
      </w:pPr>
    </w:p>
    <w:p w14:paraId="60630739" w14:textId="77777777" w:rsidR="00D6234F" w:rsidRPr="008F560E" w:rsidRDefault="000841E6" w:rsidP="008F560E">
      <w:pPr>
        <w:numPr>
          <w:ilvl w:val="0"/>
          <w:numId w:val="5"/>
        </w:numPr>
        <w:pBdr>
          <w:top w:val="nil"/>
          <w:left w:val="nil"/>
          <w:bottom w:val="nil"/>
          <w:right w:val="nil"/>
          <w:between w:val="nil"/>
        </w:pBdr>
        <w:spacing w:after="0"/>
        <w:rPr>
          <w:color w:val="auto"/>
        </w:rPr>
      </w:pPr>
      <w:r w:rsidRPr="008F560E">
        <w:rPr>
          <w:color w:val="auto"/>
        </w:rPr>
        <w:t>Cost for general management and additional cost as indicated in the Appendix A under M and Additional cost as mentioned under N will remain at the coordinating institution to cover general management and additional cost.</w:t>
      </w:r>
    </w:p>
    <w:p w14:paraId="52190187" w14:textId="77777777" w:rsidR="00D6234F" w:rsidRPr="008F560E" w:rsidRDefault="000841E6" w:rsidP="008F560E">
      <w:pPr>
        <w:numPr>
          <w:ilvl w:val="0"/>
          <w:numId w:val="5"/>
        </w:numPr>
        <w:pBdr>
          <w:top w:val="nil"/>
          <w:left w:val="nil"/>
          <w:bottom w:val="nil"/>
          <w:right w:val="nil"/>
          <w:between w:val="nil"/>
        </w:pBdr>
        <w:spacing w:after="0"/>
        <w:rPr>
          <w:color w:val="auto"/>
        </w:rPr>
      </w:pPr>
      <w:r w:rsidRPr="008F560E">
        <w:rPr>
          <w:color w:val="auto"/>
        </w:rPr>
        <w:t>Additional financial resources include donations from other public and private institutions, private individuals or bodies within each partner national regulations and institutional decisions (of HEI partners) and will be distributed according to donators' will and the consortium committee's relative decision.</w:t>
      </w:r>
    </w:p>
    <w:p w14:paraId="245C807F" w14:textId="77777777" w:rsidR="00D6234F" w:rsidRPr="008F560E" w:rsidRDefault="000841E6" w:rsidP="008F560E">
      <w:pPr>
        <w:numPr>
          <w:ilvl w:val="0"/>
          <w:numId w:val="5"/>
        </w:numPr>
        <w:pBdr>
          <w:top w:val="nil"/>
          <w:left w:val="nil"/>
          <w:bottom w:val="nil"/>
          <w:right w:val="nil"/>
          <w:between w:val="nil"/>
        </w:pBdr>
        <w:spacing w:after="0"/>
        <w:rPr>
          <w:color w:val="auto"/>
        </w:rPr>
      </w:pPr>
      <w:r w:rsidRPr="008F560E">
        <w:rPr>
          <w:color w:val="auto"/>
        </w:rPr>
        <w:lastRenderedPageBreak/>
        <w:t>The extra costs concerning expenses for students’ mobility (travel, food and accommodation expenses) for the students without EACEA scholarship will be supported by them exclusively.</w:t>
      </w:r>
    </w:p>
    <w:p w14:paraId="0BBA438F" w14:textId="77777777" w:rsidR="00D6234F" w:rsidRPr="008F560E" w:rsidRDefault="00D6234F">
      <w:pPr>
        <w:spacing w:after="0"/>
        <w:rPr>
          <w:b/>
          <w:smallCaps/>
          <w:color w:val="auto"/>
        </w:rPr>
      </w:pPr>
    </w:p>
    <w:p w14:paraId="03BE7A01" w14:textId="77777777" w:rsidR="00D6234F" w:rsidRPr="008F560E" w:rsidRDefault="000841E6">
      <w:pPr>
        <w:spacing w:after="0"/>
        <w:jc w:val="center"/>
        <w:rPr>
          <w:b/>
          <w:smallCaps/>
          <w:color w:val="auto"/>
        </w:rPr>
      </w:pPr>
      <w:r w:rsidRPr="008F560E">
        <w:rPr>
          <w:b/>
          <w:smallCaps/>
          <w:color w:val="auto"/>
        </w:rPr>
        <w:t>Art</w:t>
      </w:r>
      <w:r w:rsidRPr="008F560E">
        <w:rPr>
          <w:b/>
          <w:color w:val="auto"/>
        </w:rPr>
        <w:t>. 8</w:t>
      </w:r>
    </w:p>
    <w:p w14:paraId="3D5B1C8E" w14:textId="77777777" w:rsidR="00D6234F" w:rsidRPr="008F560E" w:rsidRDefault="000841E6">
      <w:pPr>
        <w:spacing w:after="0"/>
        <w:jc w:val="center"/>
        <w:rPr>
          <w:color w:val="auto"/>
        </w:rPr>
      </w:pPr>
      <w:r w:rsidRPr="008F560E">
        <w:rPr>
          <w:b/>
          <w:smallCaps/>
          <w:color w:val="auto"/>
        </w:rPr>
        <w:t>insurance and safety</w:t>
      </w:r>
    </w:p>
    <w:p w14:paraId="6B634328" w14:textId="77777777" w:rsidR="00D6234F" w:rsidRPr="008F560E" w:rsidRDefault="000841E6">
      <w:pPr>
        <w:tabs>
          <w:tab w:val="left" w:pos="709"/>
        </w:tabs>
        <w:spacing w:after="0"/>
        <w:rPr>
          <w:color w:val="auto"/>
        </w:rPr>
      </w:pPr>
      <w:r w:rsidRPr="008F560E">
        <w:rPr>
          <w:color w:val="auto"/>
        </w:rPr>
        <w:t xml:space="preserve">1. </w:t>
      </w:r>
      <w:r w:rsidRPr="008F560E">
        <w:rPr>
          <w:color w:val="auto"/>
        </w:rPr>
        <w:tab/>
      </w:r>
      <w:r w:rsidRPr="008F560E">
        <w:rPr>
          <w:color w:val="auto"/>
          <w:highlight w:val="white"/>
        </w:rPr>
        <w:t xml:space="preserve">The Consortium </w:t>
      </w:r>
      <w:r w:rsidRPr="008F560E">
        <w:rPr>
          <w:color w:val="auto"/>
        </w:rPr>
        <w:t xml:space="preserve">of Universities </w:t>
      </w:r>
      <w:r w:rsidRPr="008F560E">
        <w:rPr>
          <w:color w:val="auto"/>
          <w:highlight w:val="white"/>
        </w:rPr>
        <w:t xml:space="preserve">will provide the minimum required level of the obligatory insurance to the students, respecting the minimum requirements for the health and accident insurance, </w:t>
      </w:r>
      <w:r w:rsidRPr="008F560E">
        <w:rPr>
          <w:color w:val="auto"/>
        </w:rPr>
        <w:t>transfers abroad and civil liability</w:t>
      </w:r>
      <w:r w:rsidRPr="008F560E">
        <w:rPr>
          <w:color w:val="auto"/>
          <w:highlight w:val="white"/>
        </w:rPr>
        <w:t xml:space="preserve"> coverage provided under Erasmus Mundus Joint Master Degrees and respecting any local legislation as far as insurance is concerned </w:t>
      </w:r>
      <w:r w:rsidRPr="008F560E">
        <w:rPr>
          <w:color w:val="auto"/>
        </w:rPr>
        <w:t>in the framework of didactic activities of the Master.</w:t>
      </w:r>
    </w:p>
    <w:p w14:paraId="5A1451FC" w14:textId="77777777" w:rsidR="00D6234F" w:rsidRPr="008F560E" w:rsidRDefault="00D6234F">
      <w:pPr>
        <w:spacing w:after="0"/>
        <w:ind w:left="567" w:hanging="567"/>
        <w:rPr>
          <w:strike/>
          <w:color w:val="auto"/>
        </w:rPr>
      </w:pPr>
    </w:p>
    <w:p w14:paraId="589A2582" w14:textId="77777777" w:rsidR="00D6234F" w:rsidRPr="008F560E" w:rsidRDefault="00D6234F">
      <w:pPr>
        <w:spacing w:after="0"/>
        <w:ind w:left="567" w:hanging="567"/>
        <w:jc w:val="both"/>
        <w:rPr>
          <w:b/>
          <w:smallCaps/>
          <w:color w:val="auto"/>
        </w:rPr>
      </w:pPr>
    </w:p>
    <w:p w14:paraId="2C9DDAD2" w14:textId="77777777" w:rsidR="00D6234F" w:rsidRPr="008F560E" w:rsidRDefault="000841E6">
      <w:pPr>
        <w:spacing w:after="0"/>
        <w:jc w:val="center"/>
        <w:rPr>
          <w:b/>
          <w:smallCaps/>
          <w:color w:val="auto"/>
        </w:rPr>
      </w:pPr>
      <w:r w:rsidRPr="008F560E">
        <w:rPr>
          <w:b/>
          <w:smallCaps/>
          <w:color w:val="auto"/>
        </w:rPr>
        <w:t>Art</w:t>
      </w:r>
      <w:r w:rsidRPr="008F560E">
        <w:rPr>
          <w:b/>
          <w:color w:val="auto"/>
        </w:rPr>
        <w:t>. 9</w:t>
      </w:r>
    </w:p>
    <w:p w14:paraId="3EE08806" w14:textId="77777777" w:rsidR="00D6234F" w:rsidRPr="008F560E" w:rsidRDefault="000841E6">
      <w:pPr>
        <w:spacing w:after="0"/>
        <w:jc w:val="center"/>
        <w:rPr>
          <w:color w:val="auto"/>
        </w:rPr>
      </w:pPr>
      <w:r w:rsidRPr="008F560E">
        <w:rPr>
          <w:b/>
          <w:smallCaps/>
          <w:color w:val="auto"/>
        </w:rPr>
        <w:t>commitments of the parties</w:t>
      </w:r>
    </w:p>
    <w:p w14:paraId="46CF30EF" w14:textId="77777777" w:rsidR="00D6234F" w:rsidRPr="008F560E" w:rsidRDefault="000841E6">
      <w:pPr>
        <w:numPr>
          <w:ilvl w:val="0"/>
          <w:numId w:val="6"/>
        </w:numPr>
        <w:pBdr>
          <w:top w:val="nil"/>
          <w:left w:val="nil"/>
          <w:bottom w:val="nil"/>
          <w:right w:val="nil"/>
          <w:between w:val="nil"/>
        </w:pBdr>
        <w:spacing w:after="0"/>
        <w:ind w:left="567" w:hanging="567"/>
        <w:jc w:val="both"/>
        <w:rPr>
          <w:color w:val="auto"/>
        </w:rPr>
      </w:pPr>
      <w:r w:rsidRPr="008F560E">
        <w:rPr>
          <w:color w:val="auto"/>
        </w:rPr>
        <w:t>The TH-OWL undertakes the following activities:</w:t>
      </w:r>
    </w:p>
    <w:p w14:paraId="15952A1A" w14:textId="77777777" w:rsidR="00D6234F" w:rsidRPr="008F560E" w:rsidRDefault="00D6234F">
      <w:pPr>
        <w:pBdr>
          <w:top w:val="nil"/>
          <w:left w:val="nil"/>
          <w:bottom w:val="nil"/>
          <w:right w:val="nil"/>
          <w:between w:val="nil"/>
        </w:pBdr>
        <w:spacing w:after="0"/>
        <w:ind w:left="720" w:firstLine="360"/>
        <w:jc w:val="both"/>
        <w:rPr>
          <w:color w:val="auto"/>
        </w:rPr>
      </w:pPr>
    </w:p>
    <w:p w14:paraId="167CE2CB" w14:textId="77777777" w:rsidR="00D6234F" w:rsidRPr="008F560E" w:rsidRDefault="000841E6">
      <w:pPr>
        <w:numPr>
          <w:ilvl w:val="0"/>
          <w:numId w:val="11"/>
        </w:numPr>
        <w:pBdr>
          <w:top w:val="nil"/>
          <w:left w:val="nil"/>
          <w:bottom w:val="nil"/>
          <w:right w:val="nil"/>
          <w:between w:val="nil"/>
        </w:pBdr>
        <w:spacing w:after="0"/>
        <w:jc w:val="both"/>
        <w:rPr>
          <w:color w:val="auto"/>
        </w:rPr>
      </w:pPr>
      <w:r w:rsidRPr="008F560E">
        <w:rPr>
          <w:color w:val="auto"/>
        </w:rPr>
        <w:t>Overall coordination</w:t>
      </w:r>
    </w:p>
    <w:p w14:paraId="501533D4" w14:textId="77777777" w:rsidR="00D6234F" w:rsidRPr="008F560E" w:rsidRDefault="000841E6">
      <w:pPr>
        <w:numPr>
          <w:ilvl w:val="0"/>
          <w:numId w:val="11"/>
        </w:numPr>
        <w:pBdr>
          <w:top w:val="nil"/>
          <w:left w:val="nil"/>
          <w:bottom w:val="nil"/>
          <w:right w:val="nil"/>
          <w:between w:val="nil"/>
        </w:pBdr>
        <w:spacing w:after="0"/>
        <w:jc w:val="both"/>
        <w:rPr>
          <w:color w:val="auto"/>
        </w:rPr>
      </w:pPr>
      <w:r w:rsidRPr="008F560E">
        <w:rPr>
          <w:color w:val="auto"/>
        </w:rPr>
        <w:t>RMB 4.1 Urban Open space Landscape and infrastructure part 1 (3 Ects)</w:t>
      </w:r>
    </w:p>
    <w:p w14:paraId="58721AB0" w14:textId="77777777" w:rsidR="00D6234F" w:rsidRPr="008F560E" w:rsidRDefault="000841E6">
      <w:pPr>
        <w:numPr>
          <w:ilvl w:val="0"/>
          <w:numId w:val="11"/>
        </w:numPr>
        <w:pBdr>
          <w:top w:val="nil"/>
          <w:left w:val="nil"/>
          <w:bottom w:val="nil"/>
          <w:right w:val="nil"/>
          <w:between w:val="nil"/>
        </w:pBdr>
        <w:spacing w:after="0"/>
        <w:jc w:val="both"/>
        <w:rPr>
          <w:color w:val="auto"/>
        </w:rPr>
      </w:pPr>
      <w:r w:rsidRPr="008F560E">
        <w:rPr>
          <w:color w:val="auto"/>
        </w:rPr>
        <w:t>RMB 5 Typological Comparisons (3 Ects)</w:t>
      </w:r>
    </w:p>
    <w:p w14:paraId="2C76C780" w14:textId="77777777" w:rsidR="00D6234F" w:rsidRPr="008F560E" w:rsidRDefault="000841E6">
      <w:pPr>
        <w:numPr>
          <w:ilvl w:val="0"/>
          <w:numId w:val="11"/>
        </w:numPr>
        <w:pBdr>
          <w:top w:val="nil"/>
          <w:left w:val="nil"/>
          <w:bottom w:val="nil"/>
          <w:right w:val="nil"/>
          <w:between w:val="nil"/>
        </w:pBdr>
        <w:spacing w:after="0"/>
        <w:jc w:val="both"/>
        <w:rPr>
          <w:color w:val="auto"/>
        </w:rPr>
      </w:pPr>
      <w:r w:rsidRPr="008F560E">
        <w:rPr>
          <w:color w:val="auto"/>
        </w:rPr>
        <w:t>RMB 7.2 Design studio 1 part 2 (6 Ects)</w:t>
      </w:r>
    </w:p>
    <w:p w14:paraId="63D0531D" w14:textId="77777777" w:rsidR="00D6234F" w:rsidRPr="008F560E" w:rsidRDefault="000841E6">
      <w:pPr>
        <w:numPr>
          <w:ilvl w:val="0"/>
          <w:numId w:val="11"/>
        </w:numPr>
        <w:pBdr>
          <w:top w:val="nil"/>
          <w:left w:val="nil"/>
          <w:bottom w:val="nil"/>
          <w:right w:val="nil"/>
          <w:between w:val="nil"/>
        </w:pBdr>
        <w:spacing w:after="0"/>
        <w:jc w:val="both"/>
        <w:rPr>
          <w:color w:val="auto"/>
        </w:rPr>
      </w:pPr>
      <w:r w:rsidRPr="008F560E">
        <w:rPr>
          <w:color w:val="auto"/>
        </w:rPr>
        <w:t>RMB 13.1 Design Studio 3 part 1 (6 Ects)</w:t>
      </w:r>
    </w:p>
    <w:p w14:paraId="4A1162AA" w14:textId="77777777" w:rsidR="00D6234F" w:rsidRPr="008F560E" w:rsidRDefault="000841E6">
      <w:pPr>
        <w:numPr>
          <w:ilvl w:val="0"/>
          <w:numId w:val="11"/>
        </w:numPr>
        <w:pBdr>
          <w:top w:val="nil"/>
          <w:left w:val="nil"/>
          <w:bottom w:val="nil"/>
          <w:right w:val="nil"/>
          <w:between w:val="nil"/>
        </w:pBdr>
        <w:spacing w:after="0"/>
        <w:jc w:val="both"/>
        <w:rPr>
          <w:color w:val="auto"/>
        </w:rPr>
      </w:pPr>
      <w:r w:rsidRPr="008F560E">
        <w:rPr>
          <w:color w:val="auto"/>
        </w:rPr>
        <w:t>RMB 14 Master Thesis (an average of 20 % of the theses)</w:t>
      </w:r>
    </w:p>
    <w:p w14:paraId="1802F983" w14:textId="77777777" w:rsidR="00D6234F" w:rsidRPr="008F560E" w:rsidRDefault="00D6234F">
      <w:pPr>
        <w:pBdr>
          <w:top w:val="nil"/>
          <w:left w:val="nil"/>
          <w:bottom w:val="nil"/>
          <w:right w:val="nil"/>
          <w:between w:val="nil"/>
        </w:pBdr>
        <w:spacing w:after="0"/>
        <w:ind w:left="567" w:hanging="567"/>
        <w:jc w:val="both"/>
        <w:rPr>
          <w:color w:val="auto"/>
        </w:rPr>
      </w:pPr>
    </w:p>
    <w:p w14:paraId="452AE3B1" w14:textId="77777777" w:rsidR="00D6234F" w:rsidRPr="008F560E" w:rsidRDefault="00D6234F">
      <w:pPr>
        <w:pBdr>
          <w:top w:val="nil"/>
          <w:left w:val="nil"/>
          <w:bottom w:val="nil"/>
          <w:right w:val="nil"/>
          <w:between w:val="nil"/>
        </w:pBdr>
        <w:spacing w:after="0"/>
        <w:ind w:left="567" w:hanging="567"/>
        <w:jc w:val="both"/>
        <w:rPr>
          <w:color w:val="auto"/>
        </w:rPr>
      </w:pPr>
    </w:p>
    <w:p w14:paraId="196DD39F" w14:textId="77777777" w:rsidR="00D6234F" w:rsidRPr="008F560E" w:rsidRDefault="000841E6">
      <w:pPr>
        <w:numPr>
          <w:ilvl w:val="0"/>
          <w:numId w:val="6"/>
        </w:numPr>
        <w:pBdr>
          <w:top w:val="nil"/>
          <w:left w:val="nil"/>
          <w:bottom w:val="nil"/>
          <w:right w:val="nil"/>
          <w:between w:val="nil"/>
        </w:pBdr>
        <w:spacing w:after="0"/>
        <w:ind w:left="567" w:hanging="567"/>
        <w:jc w:val="both"/>
        <w:rPr>
          <w:color w:val="auto"/>
        </w:rPr>
      </w:pPr>
      <w:r w:rsidRPr="008F560E">
        <w:rPr>
          <w:color w:val="auto"/>
        </w:rPr>
        <w:t>The University Antwerp (UAntwerp) undertakes the following activities:</w:t>
      </w:r>
    </w:p>
    <w:p w14:paraId="255C37D5" w14:textId="77777777" w:rsidR="00D6234F" w:rsidRPr="008F560E" w:rsidRDefault="00D6234F">
      <w:pPr>
        <w:pBdr>
          <w:top w:val="nil"/>
          <w:left w:val="nil"/>
          <w:bottom w:val="nil"/>
          <w:right w:val="nil"/>
          <w:between w:val="nil"/>
        </w:pBdr>
        <w:spacing w:after="0"/>
        <w:ind w:left="567"/>
        <w:jc w:val="both"/>
        <w:rPr>
          <w:color w:val="auto"/>
        </w:rPr>
      </w:pPr>
    </w:p>
    <w:p w14:paraId="5DD69B47"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1.1 History of Modernism part 1 (3Ects)</w:t>
      </w:r>
    </w:p>
    <w:p w14:paraId="0D0FD5C7"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2.1 Reuse Theory part 1 (3 Ects)</w:t>
      </w:r>
    </w:p>
    <w:p w14:paraId="3388E4BF"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2.3 Reuse Theory part 3 (3 Ects)</w:t>
      </w:r>
    </w:p>
    <w:p w14:paraId="25BC48BB"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7.1 Design studio 1 part 1 (6 Ects)</w:t>
      </w:r>
    </w:p>
    <w:p w14:paraId="433F0380"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6 Research and methodology, Documentation and Analysis (3 Ects)</w:t>
      </w:r>
    </w:p>
    <w:p w14:paraId="63762FF9"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14 Master Thesis (an average of 20 % of the theses)</w:t>
      </w:r>
    </w:p>
    <w:p w14:paraId="481B4191" w14:textId="77777777" w:rsidR="00D6234F" w:rsidRPr="008F560E" w:rsidRDefault="00D6234F">
      <w:pPr>
        <w:pBdr>
          <w:top w:val="nil"/>
          <w:left w:val="nil"/>
          <w:bottom w:val="nil"/>
          <w:right w:val="nil"/>
          <w:between w:val="nil"/>
        </w:pBdr>
        <w:spacing w:after="0"/>
        <w:ind w:left="1080"/>
        <w:jc w:val="both"/>
        <w:rPr>
          <w:color w:val="auto"/>
        </w:rPr>
      </w:pPr>
    </w:p>
    <w:p w14:paraId="58AF36E9" w14:textId="77777777" w:rsidR="00D6234F" w:rsidRPr="008F560E" w:rsidRDefault="00D6234F">
      <w:pPr>
        <w:pBdr>
          <w:top w:val="nil"/>
          <w:left w:val="nil"/>
          <w:bottom w:val="nil"/>
          <w:right w:val="nil"/>
          <w:between w:val="nil"/>
        </w:pBdr>
        <w:spacing w:after="0"/>
        <w:jc w:val="both"/>
        <w:rPr>
          <w:color w:val="auto"/>
        </w:rPr>
      </w:pPr>
    </w:p>
    <w:p w14:paraId="54DA5D50" w14:textId="77777777" w:rsidR="00D6234F" w:rsidRPr="008F560E" w:rsidRDefault="000841E6">
      <w:pPr>
        <w:numPr>
          <w:ilvl w:val="0"/>
          <w:numId w:val="8"/>
        </w:numPr>
        <w:pBdr>
          <w:top w:val="nil"/>
          <w:left w:val="nil"/>
          <w:bottom w:val="nil"/>
          <w:right w:val="nil"/>
          <w:between w:val="nil"/>
        </w:pBdr>
        <w:spacing w:after="0"/>
        <w:ind w:left="567" w:right="-757" w:hanging="567"/>
        <w:jc w:val="both"/>
        <w:rPr>
          <w:color w:val="auto"/>
        </w:rPr>
      </w:pPr>
      <w:r w:rsidRPr="008F560E">
        <w:rPr>
          <w:color w:val="auto"/>
        </w:rPr>
        <w:t>Instituto Superior Técnico of Lisbon (ULisboa) undertakes the following activities:</w:t>
      </w:r>
    </w:p>
    <w:p w14:paraId="583AA9A4" w14:textId="77777777" w:rsidR="00D6234F" w:rsidRPr="008F560E" w:rsidRDefault="00D6234F">
      <w:pPr>
        <w:pBdr>
          <w:top w:val="nil"/>
          <w:left w:val="nil"/>
          <w:bottom w:val="nil"/>
          <w:right w:val="nil"/>
          <w:between w:val="nil"/>
        </w:pBdr>
        <w:spacing w:after="0"/>
        <w:ind w:left="567"/>
        <w:jc w:val="both"/>
        <w:rPr>
          <w:color w:val="auto"/>
        </w:rPr>
      </w:pPr>
    </w:p>
    <w:p w14:paraId="5D8AE1C7"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2.2 Reuse Theory part 2 (3 Ects)</w:t>
      </w:r>
    </w:p>
    <w:p w14:paraId="34046A08"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3.1 Environmental Design part 1(3 Ects)</w:t>
      </w:r>
    </w:p>
    <w:p w14:paraId="28648D79"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8 Assessment of modern building in use (3 Ects)</w:t>
      </w:r>
    </w:p>
    <w:p w14:paraId="34942942"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10.2 Design studio 2 part 2 (6 Ects)</w:t>
      </w:r>
    </w:p>
    <w:p w14:paraId="32FF9BB3"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11 House and Housing (3 Ects)</w:t>
      </w:r>
    </w:p>
    <w:p w14:paraId="1304E9E3"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14 Master Thesis (an average of 20 % of the theses)</w:t>
      </w:r>
    </w:p>
    <w:p w14:paraId="3E8D645C" w14:textId="77777777" w:rsidR="00D6234F" w:rsidRPr="008F560E" w:rsidRDefault="00D6234F">
      <w:pPr>
        <w:pBdr>
          <w:top w:val="nil"/>
          <w:left w:val="nil"/>
          <w:bottom w:val="nil"/>
          <w:right w:val="nil"/>
          <w:between w:val="nil"/>
        </w:pBdr>
        <w:spacing w:after="0"/>
        <w:ind w:right="-757"/>
        <w:jc w:val="both"/>
        <w:rPr>
          <w:color w:val="auto"/>
        </w:rPr>
      </w:pPr>
    </w:p>
    <w:p w14:paraId="514FEE6B" w14:textId="77777777" w:rsidR="00D6234F" w:rsidRPr="008F560E" w:rsidRDefault="00D6234F">
      <w:pPr>
        <w:spacing w:after="0"/>
        <w:ind w:left="1134"/>
        <w:jc w:val="both"/>
        <w:rPr>
          <w:color w:val="auto"/>
        </w:rPr>
      </w:pPr>
    </w:p>
    <w:p w14:paraId="027A6647" w14:textId="77777777" w:rsidR="00D6234F" w:rsidRPr="008F560E" w:rsidRDefault="000841E6">
      <w:pPr>
        <w:numPr>
          <w:ilvl w:val="0"/>
          <w:numId w:val="8"/>
        </w:numPr>
        <w:pBdr>
          <w:top w:val="nil"/>
          <w:left w:val="nil"/>
          <w:bottom w:val="nil"/>
          <w:right w:val="nil"/>
          <w:between w:val="nil"/>
        </w:pBdr>
        <w:spacing w:after="0"/>
        <w:ind w:left="567" w:hanging="567"/>
        <w:jc w:val="both"/>
        <w:rPr>
          <w:color w:val="auto"/>
        </w:rPr>
      </w:pPr>
      <w:r w:rsidRPr="008F560E">
        <w:rPr>
          <w:color w:val="auto"/>
        </w:rPr>
        <w:t>The Coimbra University (UC)undertakes the following activities:</w:t>
      </w:r>
    </w:p>
    <w:p w14:paraId="2CB25862" w14:textId="77777777" w:rsidR="00D6234F" w:rsidRPr="008F560E" w:rsidRDefault="00D6234F">
      <w:pPr>
        <w:pBdr>
          <w:top w:val="nil"/>
          <w:left w:val="nil"/>
          <w:bottom w:val="nil"/>
          <w:right w:val="nil"/>
          <w:between w:val="nil"/>
        </w:pBdr>
        <w:spacing w:after="0"/>
        <w:ind w:left="567"/>
        <w:jc w:val="both"/>
        <w:rPr>
          <w:color w:val="auto"/>
        </w:rPr>
      </w:pPr>
    </w:p>
    <w:p w14:paraId="50F56FFC" w14:textId="77777777" w:rsidR="00D6234F" w:rsidRPr="008F560E" w:rsidRDefault="000841E6">
      <w:pPr>
        <w:numPr>
          <w:ilvl w:val="0"/>
          <w:numId w:val="12"/>
        </w:numPr>
        <w:pBdr>
          <w:top w:val="nil"/>
          <w:left w:val="nil"/>
          <w:bottom w:val="nil"/>
          <w:right w:val="nil"/>
          <w:between w:val="nil"/>
        </w:pBdr>
        <w:spacing w:after="0"/>
        <w:rPr>
          <w:color w:val="auto"/>
        </w:rPr>
      </w:pPr>
      <w:r w:rsidRPr="008F560E">
        <w:rPr>
          <w:color w:val="auto"/>
        </w:rPr>
        <w:t>RMB 1.2 History of Modernism part 2 (3 Ects)</w:t>
      </w:r>
    </w:p>
    <w:p w14:paraId="72D5F2DB"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3.2 Environmental Design part 2 (3 Ects)</w:t>
      </w:r>
    </w:p>
    <w:p w14:paraId="14D2B35F" w14:textId="77777777" w:rsidR="00D6234F" w:rsidRPr="008F560E" w:rsidRDefault="000841E6">
      <w:pPr>
        <w:numPr>
          <w:ilvl w:val="0"/>
          <w:numId w:val="12"/>
        </w:numPr>
        <w:pBdr>
          <w:top w:val="nil"/>
          <w:left w:val="nil"/>
          <w:bottom w:val="nil"/>
          <w:right w:val="nil"/>
          <w:between w:val="nil"/>
        </w:pBdr>
        <w:spacing w:after="0"/>
        <w:rPr>
          <w:color w:val="auto"/>
        </w:rPr>
      </w:pPr>
      <w:r w:rsidRPr="008F560E">
        <w:rPr>
          <w:color w:val="auto"/>
        </w:rPr>
        <w:t>RMB 4.2 Urban Open space Landscape and infrastructure part 2 (3 Ects)</w:t>
      </w:r>
    </w:p>
    <w:p w14:paraId="72380812"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9 social aspects of reuse (3 Ects)</w:t>
      </w:r>
    </w:p>
    <w:p w14:paraId="6A9A7C18"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10.1 Design studio 1 part 2(6 Ects)</w:t>
      </w:r>
    </w:p>
    <w:p w14:paraId="439791BD"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14 Master Thesis (an average of 20 % of the theses)</w:t>
      </w:r>
    </w:p>
    <w:p w14:paraId="28BEE484" w14:textId="77777777" w:rsidR="00D6234F" w:rsidRPr="008F560E" w:rsidRDefault="00D6234F">
      <w:pPr>
        <w:pBdr>
          <w:top w:val="nil"/>
          <w:left w:val="nil"/>
          <w:bottom w:val="nil"/>
          <w:right w:val="nil"/>
          <w:between w:val="nil"/>
        </w:pBdr>
        <w:spacing w:after="0"/>
        <w:ind w:left="720"/>
        <w:jc w:val="both"/>
        <w:rPr>
          <w:color w:val="auto"/>
        </w:rPr>
      </w:pPr>
    </w:p>
    <w:p w14:paraId="3E516229" w14:textId="77777777" w:rsidR="00D6234F" w:rsidRPr="008F560E" w:rsidRDefault="00D6234F">
      <w:pPr>
        <w:pBdr>
          <w:top w:val="nil"/>
          <w:left w:val="nil"/>
          <w:bottom w:val="nil"/>
          <w:right w:val="nil"/>
          <w:between w:val="nil"/>
        </w:pBdr>
        <w:spacing w:after="0"/>
        <w:ind w:left="720"/>
        <w:jc w:val="both"/>
        <w:rPr>
          <w:color w:val="auto"/>
        </w:rPr>
      </w:pPr>
    </w:p>
    <w:p w14:paraId="532FA04D" w14:textId="77777777" w:rsidR="00D6234F" w:rsidRPr="008F560E" w:rsidRDefault="00D6234F">
      <w:pPr>
        <w:pBdr>
          <w:top w:val="nil"/>
          <w:left w:val="nil"/>
          <w:bottom w:val="nil"/>
          <w:right w:val="nil"/>
          <w:between w:val="nil"/>
        </w:pBdr>
        <w:spacing w:after="0"/>
        <w:ind w:left="720"/>
        <w:jc w:val="both"/>
        <w:rPr>
          <w:color w:val="auto"/>
        </w:rPr>
      </w:pPr>
    </w:p>
    <w:p w14:paraId="652588E8" w14:textId="77777777" w:rsidR="00D6234F" w:rsidRPr="008F560E" w:rsidRDefault="000841E6">
      <w:pPr>
        <w:numPr>
          <w:ilvl w:val="0"/>
          <w:numId w:val="8"/>
        </w:numPr>
        <w:pBdr>
          <w:top w:val="nil"/>
          <w:left w:val="nil"/>
          <w:bottom w:val="nil"/>
          <w:right w:val="nil"/>
          <w:between w:val="nil"/>
        </w:pBdr>
        <w:spacing w:after="0"/>
        <w:ind w:left="567" w:hanging="567"/>
        <w:jc w:val="both"/>
        <w:rPr>
          <w:color w:val="auto"/>
        </w:rPr>
      </w:pPr>
      <w:r w:rsidRPr="008F560E">
        <w:rPr>
          <w:color w:val="auto"/>
        </w:rPr>
        <w:t>University of Belgrade (UB) undertakes the following activities:</w:t>
      </w:r>
    </w:p>
    <w:p w14:paraId="6C020B70" w14:textId="77777777" w:rsidR="00D6234F" w:rsidRPr="008F560E" w:rsidRDefault="00D6234F">
      <w:pPr>
        <w:pBdr>
          <w:top w:val="nil"/>
          <w:left w:val="nil"/>
          <w:bottom w:val="nil"/>
          <w:right w:val="nil"/>
          <w:between w:val="nil"/>
        </w:pBdr>
        <w:spacing w:after="0"/>
        <w:ind w:left="720" w:firstLine="360"/>
        <w:jc w:val="both"/>
        <w:rPr>
          <w:color w:val="auto"/>
        </w:rPr>
      </w:pPr>
    </w:p>
    <w:p w14:paraId="257DBBC1" w14:textId="77777777" w:rsidR="00D6234F" w:rsidRPr="008F560E" w:rsidRDefault="000841E6">
      <w:pPr>
        <w:numPr>
          <w:ilvl w:val="0"/>
          <w:numId w:val="12"/>
        </w:numPr>
        <w:pBdr>
          <w:top w:val="nil"/>
          <w:left w:val="nil"/>
          <w:bottom w:val="nil"/>
          <w:right w:val="nil"/>
          <w:between w:val="nil"/>
        </w:pBdr>
        <w:spacing w:after="0"/>
        <w:rPr>
          <w:color w:val="auto"/>
        </w:rPr>
      </w:pPr>
      <w:r w:rsidRPr="008F560E">
        <w:rPr>
          <w:color w:val="auto"/>
        </w:rPr>
        <w:t>RMB 1.3 History of Modernism part 3 (3 Ects)</w:t>
      </w:r>
    </w:p>
    <w:p w14:paraId="63989C86"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3.3 Environmental Design part 3 (3 Ects)</w:t>
      </w:r>
    </w:p>
    <w:p w14:paraId="70B9B078" w14:textId="77777777" w:rsidR="00D6234F" w:rsidRPr="008F560E" w:rsidRDefault="000841E6">
      <w:pPr>
        <w:numPr>
          <w:ilvl w:val="0"/>
          <w:numId w:val="12"/>
        </w:numPr>
        <w:pBdr>
          <w:top w:val="nil"/>
          <w:left w:val="nil"/>
          <w:bottom w:val="nil"/>
          <w:right w:val="nil"/>
          <w:between w:val="nil"/>
        </w:pBdr>
        <w:spacing w:after="0"/>
        <w:rPr>
          <w:color w:val="auto"/>
        </w:rPr>
      </w:pPr>
      <w:r w:rsidRPr="008F560E">
        <w:rPr>
          <w:color w:val="auto"/>
        </w:rPr>
        <w:t>RMB 4.3 Urban Open space Landscape and infrastructure part 3 (3 Ects)</w:t>
      </w:r>
    </w:p>
    <w:p w14:paraId="1EB3EC19"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12 Building construction (3 Ects)</w:t>
      </w:r>
    </w:p>
    <w:p w14:paraId="77754256"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13.2 Design studio 3.2 (6 Ects)</w:t>
      </w:r>
    </w:p>
    <w:p w14:paraId="687ED37A" w14:textId="77777777" w:rsidR="00D6234F" w:rsidRPr="008F560E" w:rsidRDefault="000841E6">
      <w:pPr>
        <w:numPr>
          <w:ilvl w:val="0"/>
          <w:numId w:val="12"/>
        </w:numPr>
        <w:pBdr>
          <w:top w:val="nil"/>
          <w:left w:val="nil"/>
          <w:bottom w:val="nil"/>
          <w:right w:val="nil"/>
          <w:between w:val="nil"/>
        </w:pBdr>
        <w:spacing w:after="0"/>
        <w:jc w:val="both"/>
        <w:rPr>
          <w:color w:val="auto"/>
        </w:rPr>
      </w:pPr>
      <w:r w:rsidRPr="008F560E">
        <w:rPr>
          <w:color w:val="auto"/>
        </w:rPr>
        <w:t>RMB 14 Master Thesis (an average of 20 % of the theses)</w:t>
      </w:r>
    </w:p>
    <w:p w14:paraId="6483E16F" w14:textId="77777777" w:rsidR="00D6234F" w:rsidRPr="008F560E" w:rsidRDefault="00D6234F">
      <w:pPr>
        <w:spacing w:after="0"/>
        <w:jc w:val="center"/>
        <w:rPr>
          <w:b/>
          <w:smallCaps/>
          <w:color w:val="auto"/>
        </w:rPr>
      </w:pPr>
    </w:p>
    <w:p w14:paraId="326C51AA" w14:textId="77777777" w:rsidR="00D6234F" w:rsidRPr="008F560E" w:rsidRDefault="00D6234F">
      <w:pPr>
        <w:spacing w:after="0"/>
        <w:rPr>
          <w:b/>
          <w:smallCaps/>
          <w:color w:val="auto"/>
        </w:rPr>
      </w:pPr>
    </w:p>
    <w:p w14:paraId="0085C7A5" w14:textId="77777777" w:rsidR="00D6234F" w:rsidRPr="008F560E" w:rsidRDefault="000841E6">
      <w:pPr>
        <w:spacing w:after="0"/>
        <w:jc w:val="center"/>
        <w:rPr>
          <w:b/>
          <w:smallCaps/>
          <w:color w:val="auto"/>
        </w:rPr>
      </w:pPr>
      <w:r w:rsidRPr="008F560E">
        <w:rPr>
          <w:b/>
          <w:smallCaps/>
          <w:color w:val="auto"/>
        </w:rPr>
        <w:t>Art</w:t>
      </w:r>
      <w:r w:rsidRPr="008F560E">
        <w:rPr>
          <w:b/>
          <w:color w:val="auto"/>
        </w:rPr>
        <w:t>. 10</w:t>
      </w:r>
    </w:p>
    <w:p w14:paraId="2748B319" w14:textId="77777777" w:rsidR="00D6234F" w:rsidRPr="008F560E" w:rsidRDefault="000841E6">
      <w:pPr>
        <w:spacing w:after="0"/>
        <w:jc w:val="center"/>
        <w:rPr>
          <w:color w:val="auto"/>
        </w:rPr>
      </w:pPr>
      <w:r w:rsidRPr="008F560E">
        <w:rPr>
          <w:b/>
          <w:smallCaps/>
          <w:color w:val="auto"/>
        </w:rPr>
        <w:t>Duration</w:t>
      </w:r>
    </w:p>
    <w:p w14:paraId="2B0B9BBA" w14:textId="77777777" w:rsidR="00D6234F" w:rsidRPr="008F560E" w:rsidRDefault="000841E6" w:rsidP="008F560E">
      <w:pPr>
        <w:numPr>
          <w:ilvl w:val="0"/>
          <w:numId w:val="1"/>
        </w:numPr>
        <w:pBdr>
          <w:top w:val="nil"/>
          <w:left w:val="nil"/>
          <w:bottom w:val="nil"/>
          <w:right w:val="nil"/>
          <w:between w:val="nil"/>
        </w:pBdr>
        <w:spacing w:after="0"/>
        <w:ind w:left="284" w:firstLine="0"/>
        <w:rPr>
          <w:color w:val="auto"/>
        </w:rPr>
      </w:pPr>
      <w:r w:rsidRPr="008F560E">
        <w:rPr>
          <w:color w:val="auto"/>
        </w:rPr>
        <w:t>The present Agreement is subject to the approval of the competent authorities according to the national laws of each university and will come into force when the signatures by Rectors are affixed; it remains in force until the end of academic year 2028-2029</w:t>
      </w:r>
      <w:r w:rsidR="008F560E">
        <w:rPr>
          <w:color w:val="auto"/>
        </w:rPr>
        <w:t>.</w:t>
      </w:r>
      <w:sdt>
        <w:sdtPr>
          <w:rPr>
            <w:color w:val="auto"/>
          </w:rPr>
          <w:tag w:val="goog_rdk_105"/>
          <w:id w:val="291483742"/>
        </w:sdtPr>
        <w:sdtEndPr/>
        <w:sdtContent/>
      </w:sdt>
    </w:p>
    <w:p w14:paraId="77620526" w14:textId="77777777" w:rsidR="00D6234F" w:rsidRPr="008F560E" w:rsidRDefault="000841E6" w:rsidP="008F560E">
      <w:pPr>
        <w:numPr>
          <w:ilvl w:val="0"/>
          <w:numId w:val="1"/>
        </w:numPr>
        <w:pBdr>
          <w:top w:val="nil"/>
          <w:left w:val="nil"/>
          <w:bottom w:val="nil"/>
          <w:right w:val="nil"/>
          <w:between w:val="nil"/>
        </w:pBdr>
        <w:spacing w:after="0"/>
        <w:ind w:left="567"/>
        <w:rPr>
          <w:b/>
          <w:smallCaps/>
          <w:color w:val="auto"/>
        </w:rPr>
      </w:pPr>
      <w:r w:rsidRPr="008F560E">
        <w:rPr>
          <w:color w:val="auto"/>
        </w:rPr>
        <w:t>Any modification of this agreement requires the written approval of the parties.</w:t>
      </w:r>
    </w:p>
    <w:p w14:paraId="066C6B72" w14:textId="77777777" w:rsidR="00D6234F" w:rsidRPr="008F560E" w:rsidRDefault="00D6234F">
      <w:pPr>
        <w:spacing w:after="0"/>
        <w:jc w:val="center"/>
        <w:rPr>
          <w:b/>
          <w:smallCaps/>
          <w:color w:val="auto"/>
        </w:rPr>
      </w:pPr>
    </w:p>
    <w:p w14:paraId="0862AE30" w14:textId="77777777" w:rsidR="00D6234F" w:rsidRPr="008F560E" w:rsidRDefault="00D6234F">
      <w:pPr>
        <w:spacing w:after="0"/>
        <w:jc w:val="center"/>
        <w:rPr>
          <w:b/>
          <w:smallCaps/>
          <w:color w:val="auto"/>
        </w:rPr>
      </w:pPr>
    </w:p>
    <w:p w14:paraId="4CC11CA3" w14:textId="77777777" w:rsidR="00D6234F" w:rsidRPr="008F560E" w:rsidRDefault="000841E6">
      <w:pPr>
        <w:spacing w:after="0"/>
        <w:jc w:val="center"/>
        <w:rPr>
          <w:b/>
          <w:smallCaps/>
          <w:color w:val="auto"/>
        </w:rPr>
      </w:pPr>
      <w:r w:rsidRPr="008F560E">
        <w:rPr>
          <w:b/>
          <w:smallCaps/>
          <w:color w:val="auto"/>
        </w:rPr>
        <w:t>Art</w:t>
      </w:r>
      <w:r w:rsidRPr="008F560E">
        <w:rPr>
          <w:b/>
          <w:color w:val="auto"/>
        </w:rPr>
        <w:t>. 11</w:t>
      </w:r>
    </w:p>
    <w:p w14:paraId="277471B5" w14:textId="77777777" w:rsidR="00D6234F" w:rsidRPr="008F560E" w:rsidRDefault="000841E6">
      <w:pPr>
        <w:ind w:left="360"/>
        <w:jc w:val="center"/>
        <w:rPr>
          <w:b/>
          <w:color w:val="auto"/>
        </w:rPr>
      </w:pPr>
      <w:r w:rsidRPr="008F560E">
        <w:rPr>
          <w:b/>
          <w:color w:val="auto"/>
        </w:rPr>
        <w:t>APPLICABLE LAW</w:t>
      </w:r>
    </w:p>
    <w:p w14:paraId="393AF416" w14:textId="77777777" w:rsidR="00D6234F" w:rsidRPr="008F560E" w:rsidRDefault="00D6234F">
      <w:pPr>
        <w:ind w:left="360"/>
        <w:jc w:val="both"/>
        <w:rPr>
          <w:rFonts w:ascii="Arial" w:eastAsia="Arial" w:hAnsi="Arial" w:cs="Arial"/>
          <w:color w:val="auto"/>
          <w:sz w:val="20"/>
          <w:szCs w:val="20"/>
        </w:rPr>
      </w:pPr>
    </w:p>
    <w:p w14:paraId="25B2C6D6" w14:textId="77777777" w:rsidR="00D6234F" w:rsidRPr="008F560E" w:rsidRDefault="000841E6" w:rsidP="008F560E">
      <w:pPr>
        <w:ind w:left="360"/>
        <w:rPr>
          <w:color w:val="auto"/>
        </w:rPr>
      </w:pPr>
      <w:r w:rsidRPr="008F560E">
        <w:rPr>
          <w:color w:val="auto"/>
        </w:rPr>
        <w:t xml:space="preserve">The interpretation of this </w:t>
      </w:r>
      <w:sdt>
        <w:sdtPr>
          <w:rPr>
            <w:color w:val="auto"/>
          </w:rPr>
          <w:tag w:val="goog_rdk_109"/>
          <w:id w:val="-511531638"/>
        </w:sdtPr>
        <w:sdtEndPr/>
        <w:sdtContent>
          <w:r w:rsidRPr="008F560E">
            <w:rPr>
              <w:color w:val="auto"/>
            </w:rPr>
            <w:t>a</w:t>
          </w:r>
        </w:sdtContent>
      </w:sdt>
      <w:r w:rsidRPr="008F560E">
        <w:rPr>
          <w:color w:val="auto"/>
        </w:rPr>
        <w:t xml:space="preserve">greement and the adjudication of any claim or dispute arising there from, shall be in accordance with the Laws of the country of the defending party and each and every cause of action shall be regarded as having arisen within the jurisdiction of the Courts of the country of the defending party. </w:t>
      </w:r>
    </w:p>
    <w:p w14:paraId="5682C739" w14:textId="77777777" w:rsidR="00D6234F" w:rsidRPr="008F560E" w:rsidRDefault="00D6234F">
      <w:pPr>
        <w:ind w:left="360"/>
        <w:jc w:val="both"/>
        <w:rPr>
          <w:color w:val="auto"/>
        </w:rPr>
      </w:pPr>
    </w:p>
    <w:p w14:paraId="7221BA7C" w14:textId="77777777" w:rsidR="00D6234F" w:rsidRPr="008F560E" w:rsidRDefault="000841E6">
      <w:pPr>
        <w:spacing w:after="0"/>
        <w:rPr>
          <w:color w:val="auto"/>
        </w:rPr>
      </w:pPr>
      <w:r w:rsidRPr="008F560E">
        <w:rPr>
          <w:color w:val="auto"/>
        </w:rPr>
        <w:t>Written, confirmed, undersigned</w:t>
      </w:r>
    </w:p>
    <w:p w14:paraId="12FC0CA7" w14:textId="77777777" w:rsidR="00D6234F" w:rsidRPr="008F560E" w:rsidRDefault="00D6234F">
      <w:pPr>
        <w:spacing w:after="0"/>
        <w:jc w:val="both"/>
        <w:rPr>
          <w:color w:val="auto"/>
        </w:rPr>
      </w:pPr>
    </w:p>
    <w:tbl>
      <w:tblPr>
        <w:tblStyle w:val="a"/>
        <w:tblW w:w="8741" w:type="dxa"/>
        <w:tblInd w:w="0" w:type="dxa"/>
        <w:tblLayout w:type="fixed"/>
        <w:tblLook w:val="0400" w:firstRow="0" w:lastRow="0" w:firstColumn="0" w:lastColumn="0" w:noHBand="0" w:noVBand="1"/>
      </w:tblPr>
      <w:tblGrid>
        <w:gridCol w:w="3561"/>
        <w:gridCol w:w="5180"/>
      </w:tblGrid>
      <w:tr w:rsidR="008F560E" w:rsidRPr="008F560E" w14:paraId="397D5D80" w14:textId="77777777">
        <w:trPr>
          <w:trHeight w:val="4070"/>
        </w:trPr>
        <w:tc>
          <w:tcPr>
            <w:tcW w:w="3561" w:type="dxa"/>
          </w:tcPr>
          <w:p w14:paraId="6A7E21D5" w14:textId="77777777" w:rsidR="00D6234F" w:rsidRPr="008F560E" w:rsidRDefault="00D6234F">
            <w:pPr>
              <w:spacing w:after="0"/>
              <w:ind w:left="142"/>
              <w:jc w:val="both"/>
              <w:rPr>
                <w:color w:val="auto"/>
              </w:rPr>
            </w:pPr>
          </w:p>
          <w:p w14:paraId="03E4C6F1" w14:textId="77777777" w:rsidR="00D6234F" w:rsidRPr="008F560E" w:rsidRDefault="00D6234F">
            <w:pPr>
              <w:spacing w:after="0"/>
              <w:ind w:left="142"/>
              <w:jc w:val="both"/>
              <w:rPr>
                <w:color w:val="auto"/>
              </w:rPr>
            </w:pPr>
          </w:p>
          <w:p w14:paraId="7AB0C7DD" w14:textId="77777777" w:rsidR="00D6234F" w:rsidRPr="008F560E" w:rsidRDefault="00D6234F">
            <w:pPr>
              <w:spacing w:after="0"/>
              <w:ind w:left="142"/>
              <w:jc w:val="both"/>
              <w:rPr>
                <w:color w:val="auto"/>
              </w:rPr>
            </w:pPr>
          </w:p>
          <w:p w14:paraId="6AF071F4" w14:textId="77777777" w:rsidR="00D6234F" w:rsidRPr="008F560E" w:rsidRDefault="000841E6">
            <w:pPr>
              <w:spacing w:after="0"/>
              <w:ind w:left="142"/>
              <w:jc w:val="both"/>
              <w:rPr>
                <w:color w:val="auto"/>
              </w:rPr>
            </w:pPr>
            <w:r w:rsidRPr="008F560E">
              <w:rPr>
                <w:color w:val="auto"/>
              </w:rPr>
              <w:t xml:space="preserve">Lemgo, ____________________ </w:t>
            </w:r>
          </w:p>
          <w:p w14:paraId="25508378" w14:textId="77777777" w:rsidR="00D6234F" w:rsidRPr="008F560E" w:rsidRDefault="00D6234F">
            <w:pPr>
              <w:spacing w:after="0"/>
              <w:ind w:left="142"/>
              <w:jc w:val="both"/>
              <w:rPr>
                <w:color w:val="auto"/>
              </w:rPr>
            </w:pPr>
          </w:p>
          <w:p w14:paraId="1CD066BE" w14:textId="77777777" w:rsidR="00D6234F" w:rsidRPr="008F560E" w:rsidRDefault="00D6234F">
            <w:pPr>
              <w:spacing w:after="0"/>
              <w:ind w:left="142"/>
              <w:jc w:val="both"/>
              <w:rPr>
                <w:color w:val="auto"/>
              </w:rPr>
            </w:pPr>
          </w:p>
          <w:p w14:paraId="020239D4" w14:textId="77777777" w:rsidR="00D6234F" w:rsidRPr="008F560E" w:rsidRDefault="00D6234F">
            <w:pPr>
              <w:spacing w:after="0"/>
              <w:ind w:left="142"/>
              <w:jc w:val="both"/>
              <w:rPr>
                <w:color w:val="auto"/>
              </w:rPr>
            </w:pPr>
          </w:p>
          <w:p w14:paraId="2A713356" w14:textId="77777777" w:rsidR="00D6234F" w:rsidRPr="008F560E" w:rsidRDefault="00D6234F">
            <w:pPr>
              <w:spacing w:after="0"/>
              <w:ind w:left="142"/>
              <w:jc w:val="both"/>
              <w:rPr>
                <w:color w:val="auto"/>
              </w:rPr>
            </w:pPr>
          </w:p>
          <w:p w14:paraId="53CB425C" w14:textId="77777777" w:rsidR="00D6234F" w:rsidRPr="008F560E" w:rsidRDefault="00D6234F">
            <w:pPr>
              <w:spacing w:after="0"/>
              <w:ind w:left="142"/>
              <w:jc w:val="both"/>
              <w:rPr>
                <w:color w:val="auto"/>
              </w:rPr>
            </w:pPr>
          </w:p>
          <w:p w14:paraId="37BDA547" w14:textId="77777777" w:rsidR="00D6234F" w:rsidRPr="008F560E" w:rsidRDefault="00D6234F">
            <w:pPr>
              <w:spacing w:after="0"/>
              <w:ind w:left="142"/>
              <w:jc w:val="both"/>
              <w:rPr>
                <w:color w:val="auto"/>
              </w:rPr>
            </w:pPr>
          </w:p>
          <w:p w14:paraId="017A772E" w14:textId="77777777" w:rsidR="00D6234F" w:rsidRPr="008F560E" w:rsidRDefault="000841E6">
            <w:pPr>
              <w:spacing w:after="0"/>
              <w:ind w:left="215"/>
              <w:rPr>
                <w:color w:val="auto"/>
              </w:rPr>
            </w:pPr>
            <w:r w:rsidRPr="008F560E">
              <w:rPr>
                <w:color w:val="auto"/>
              </w:rPr>
              <w:t xml:space="preserve">Antwerp,___________________                                                         </w:t>
            </w:r>
          </w:p>
          <w:p w14:paraId="523ABFC8" w14:textId="77777777" w:rsidR="00D6234F" w:rsidRPr="008F560E" w:rsidRDefault="000841E6">
            <w:pPr>
              <w:spacing w:after="0"/>
              <w:ind w:left="142"/>
              <w:jc w:val="both"/>
              <w:rPr>
                <w:color w:val="auto"/>
              </w:rPr>
            </w:pPr>
            <w:r w:rsidRPr="008F560E">
              <w:rPr>
                <w:color w:val="auto"/>
              </w:rPr>
              <w:t xml:space="preserve">                                                        </w:t>
            </w:r>
          </w:p>
        </w:tc>
        <w:tc>
          <w:tcPr>
            <w:tcW w:w="5180" w:type="dxa"/>
          </w:tcPr>
          <w:p w14:paraId="32DC2B9B" w14:textId="77777777" w:rsidR="00D6234F" w:rsidRPr="008F560E" w:rsidRDefault="00D6234F">
            <w:pPr>
              <w:spacing w:after="0"/>
              <w:ind w:left="156" w:right="94"/>
              <w:jc w:val="center"/>
              <w:rPr>
                <w:color w:val="auto"/>
              </w:rPr>
            </w:pPr>
          </w:p>
          <w:p w14:paraId="4381B758" w14:textId="77777777" w:rsidR="00D6234F" w:rsidRPr="008F560E" w:rsidRDefault="00D6234F">
            <w:pPr>
              <w:spacing w:after="0"/>
              <w:ind w:left="156" w:right="94"/>
              <w:jc w:val="center"/>
              <w:rPr>
                <w:color w:val="auto"/>
              </w:rPr>
            </w:pPr>
          </w:p>
          <w:p w14:paraId="6263833C" w14:textId="77777777" w:rsidR="00D6234F" w:rsidRPr="008F560E" w:rsidRDefault="00D6234F">
            <w:pPr>
              <w:spacing w:after="0"/>
              <w:ind w:right="94"/>
              <w:rPr>
                <w:color w:val="auto"/>
              </w:rPr>
            </w:pPr>
          </w:p>
          <w:p w14:paraId="1EAE6D97" w14:textId="77777777" w:rsidR="00D6234F" w:rsidRPr="008F560E" w:rsidRDefault="000841E6">
            <w:pPr>
              <w:spacing w:after="0"/>
              <w:ind w:right="94"/>
              <w:rPr>
                <w:color w:val="auto"/>
              </w:rPr>
            </w:pPr>
            <w:r w:rsidRPr="008F560E">
              <w:rPr>
                <w:color w:val="auto"/>
              </w:rPr>
              <w:t>_____________________________________</w:t>
            </w:r>
          </w:p>
          <w:p w14:paraId="24AEF6B3" w14:textId="77777777" w:rsidR="00D6234F" w:rsidRPr="008F560E" w:rsidRDefault="000841E6">
            <w:pPr>
              <w:spacing w:after="0"/>
              <w:ind w:right="94"/>
              <w:rPr>
                <w:color w:val="auto"/>
              </w:rPr>
            </w:pPr>
            <w:r w:rsidRPr="008F560E">
              <w:rPr>
                <w:color w:val="auto"/>
              </w:rPr>
              <w:t>The President of the TH-OWL Prof. Dr. Jörgen Krahl</w:t>
            </w:r>
          </w:p>
          <w:p w14:paraId="673AF762" w14:textId="77777777" w:rsidR="00D6234F" w:rsidRPr="008F560E" w:rsidRDefault="000841E6">
            <w:pPr>
              <w:spacing w:after="0"/>
              <w:ind w:left="156" w:right="94"/>
              <w:jc w:val="center"/>
              <w:rPr>
                <w:color w:val="auto"/>
              </w:rPr>
            </w:pPr>
            <w:r w:rsidRPr="008F560E">
              <w:rPr>
                <w:color w:val="auto"/>
              </w:rPr>
              <w:t xml:space="preserve"> </w:t>
            </w:r>
          </w:p>
          <w:p w14:paraId="5C3159F2" w14:textId="77777777" w:rsidR="00D6234F" w:rsidRPr="008F560E" w:rsidRDefault="00D6234F">
            <w:pPr>
              <w:spacing w:after="0"/>
              <w:ind w:left="156" w:right="94"/>
              <w:jc w:val="center"/>
              <w:rPr>
                <w:color w:val="auto"/>
              </w:rPr>
            </w:pPr>
          </w:p>
          <w:p w14:paraId="6C546F9B" w14:textId="77777777" w:rsidR="00D6234F" w:rsidRPr="008F560E" w:rsidRDefault="00D6234F">
            <w:pPr>
              <w:spacing w:after="0"/>
              <w:ind w:left="156" w:right="94"/>
              <w:jc w:val="center"/>
              <w:rPr>
                <w:color w:val="auto"/>
              </w:rPr>
            </w:pPr>
          </w:p>
          <w:p w14:paraId="7E4A6D37" w14:textId="77777777" w:rsidR="00D6234F" w:rsidRPr="008F560E" w:rsidRDefault="00D6234F">
            <w:pPr>
              <w:spacing w:after="0"/>
              <w:ind w:left="156" w:right="94"/>
              <w:jc w:val="center"/>
              <w:rPr>
                <w:color w:val="auto"/>
              </w:rPr>
            </w:pPr>
          </w:p>
          <w:p w14:paraId="084CC401" w14:textId="77777777" w:rsidR="00D6234F" w:rsidRPr="008F560E" w:rsidRDefault="00D6234F">
            <w:pPr>
              <w:spacing w:after="0"/>
              <w:ind w:left="156" w:right="94"/>
              <w:jc w:val="center"/>
              <w:rPr>
                <w:color w:val="auto"/>
              </w:rPr>
            </w:pPr>
          </w:p>
          <w:p w14:paraId="040818EF" w14:textId="77777777" w:rsidR="00D6234F" w:rsidRPr="008F560E" w:rsidRDefault="000841E6">
            <w:pPr>
              <w:pBdr>
                <w:top w:val="nil"/>
                <w:left w:val="nil"/>
                <w:bottom w:val="nil"/>
                <w:right w:val="nil"/>
                <w:between w:val="nil"/>
              </w:pBdr>
              <w:spacing w:after="0"/>
              <w:ind w:right="96"/>
              <w:rPr>
                <w:color w:val="auto"/>
              </w:rPr>
            </w:pPr>
            <w:r w:rsidRPr="008F560E">
              <w:rPr>
                <w:color w:val="auto"/>
              </w:rPr>
              <w:t xml:space="preserve">________________________________________ </w:t>
            </w:r>
          </w:p>
          <w:p w14:paraId="45B12FA3" w14:textId="77777777" w:rsidR="00D6234F" w:rsidRPr="008F560E" w:rsidRDefault="000841E6">
            <w:pPr>
              <w:pBdr>
                <w:top w:val="nil"/>
                <w:left w:val="nil"/>
                <w:bottom w:val="nil"/>
                <w:right w:val="nil"/>
                <w:between w:val="nil"/>
              </w:pBdr>
              <w:spacing w:after="0"/>
              <w:ind w:right="96"/>
              <w:rPr>
                <w:color w:val="auto"/>
              </w:rPr>
            </w:pPr>
            <w:r w:rsidRPr="008F560E">
              <w:rPr>
                <w:color w:val="auto"/>
              </w:rPr>
              <w:t xml:space="preserve">The Rector of  the </w:t>
            </w:r>
            <w:r w:rsidRPr="008F560E">
              <w:rPr>
                <w:color w:val="auto"/>
                <w:sz w:val="24"/>
                <w:szCs w:val="24"/>
              </w:rPr>
              <w:t>University of Antwerp  Herman van Goethem</w:t>
            </w:r>
          </w:p>
        </w:tc>
      </w:tr>
      <w:tr w:rsidR="008F560E" w:rsidRPr="008F560E" w14:paraId="2BA59644" w14:textId="77777777">
        <w:tc>
          <w:tcPr>
            <w:tcW w:w="3561" w:type="dxa"/>
          </w:tcPr>
          <w:p w14:paraId="1978D6D0" w14:textId="77777777" w:rsidR="00D6234F" w:rsidRPr="008F560E" w:rsidRDefault="00D6234F">
            <w:pPr>
              <w:spacing w:after="0"/>
              <w:ind w:left="142"/>
              <w:jc w:val="both"/>
              <w:rPr>
                <w:color w:val="auto"/>
              </w:rPr>
            </w:pPr>
          </w:p>
          <w:p w14:paraId="4BD59ED6" w14:textId="77777777" w:rsidR="00D6234F" w:rsidRPr="008F560E" w:rsidRDefault="00D6234F">
            <w:pPr>
              <w:spacing w:after="0"/>
              <w:ind w:left="142"/>
              <w:jc w:val="both"/>
              <w:rPr>
                <w:color w:val="auto"/>
              </w:rPr>
            </w:pPr>
          </w:p>
          <w:p w14:paraId="5D3B5733" w14:textId="77777777" w:rsidR="00D6234F" w:rsidRPr="008F560E" w:rsidRDefault="00D6234F">
            <w:pPr>
              <w:spacing w:after="0"/>
              <w:ind w:left="142"/>
              <w:jc w:val="both"/>
              <w:rPr>
                <w:color w:val="auto"/>
              </w:rPr>
            </w:pPr>
          </w:p>
          <w:p w14:paraId="488D291A" w14:textId="77777777" w:rsidR="00D6234F" w:rsidRPr="008F560E" w:rsidRDefault="00D6234F">
            <w:pPr>
              <w:spacing w:after="0"/>
              <w:ind w:left="142"/>
              <w:jc w:val="both"/>
              <w:rPr>
                <w:color w:val="auto"/>
              </w:rPr>
            </w:pPr>
          </w:p>
          <w:p w14:paraId="6A6EA1A9" w14:textId="77777777" w:rsidR="00D6234F" w:rsidRPr="008F560E" w:rsidRDefault="000841E6">
            <w:pPr>
              <w:spacing w:after="0"/>
              <w:ind w:left="142"/>
              <w:jc w:val="both"/>
              <w:rPr>
                <w:color w:val="auto"/>
              </w:rPr>
            </w:pPr>
            <w:r w:rsidRPr="008F560E">
              <w:rPr>
                <w:color w:val="auto"/>
              </w:rPr>
              <w:t xml:space="preserve">Coimbra, ____________________                                                         </w:t>
            </w:r>
          </w:p>
        </w:tc>
        <w:tc>
          <w:tcPr>
            <w:tcW w:w="5180" w:type="dxa"/>
          </w:tcPr>
          <w:p w14:paraId="313CBAB8" w14:textId="77777777" w:rsidR="00D6234F" w:rsidRPr="008F560E" w:rsidRDefault="00D6234F">
            <w:pPr>
              <w:pBdr>
                <w:top w:val="nil"/>
                <w:left w:val="nil"/>
                <w:bottom w:val="nil"/>
                <w:right w:val="nil"/>
                <w:between w:val="nil"/>
              </w:pBdr>
              <w:spacing w:after="0"/>
              <w:ind w:left="156" w:right="96"/>
              <w:jc w:val="center"/>
              <w:rPr>
                <w:color w:val="auto"/>
              </w:rPr>
            </w:pPr>
          </w:p>
          <w:p w14:paraId="01D3F505" w14:textId="77777777" w:rsidR="00D6234F" w:rsidRPr="008F560E" w:rsidRDefault="00D6234F">
            <w:pPr>
              <w:pBdr>
                <w:top w:val="nil"/>
                <w:left w:val="nil"/>
                <w:bottom w:val="nil"/>
                <w:right w:val="nil"/>
                <w:between w:val="nil"/>
              </w:pBdr>
              <w:spacing w:after="0"/>
              <w:ind w:left="156" w:right="96"/>
              <w:jc w:val="center"/>
              <w:rPr>
                <w:color w:val="auto"/>
              </w:rPr>
            </w:pPr>
          </w:p>
          <w:p w14:paraId="3B6B81EE" w14:textId="77777777" w:rsidR="00D6234F" w:rsidRPr="008F560E" w:rsidRDefault="00D6234F">
            <w:pPr>
              <w:pBdr>
                <w:top w:val="nil"/>
                <w:left w:val="nil"/>
                <w:bottom w:val="nil"/>
                <w:right w:val="nil"/>
                <w:between w:val="nil"/>
              </w:pBdr>
              <w:spacing w:after="0"/>
              <w:ind w:left="156" w:right="96"/>
              <w:jc w:val="center"/>
              <w:rPr>
                <w:color w:val="auto"/>
              </w:rPr>
            </w:pPr>
          </w:p>
          <w:p w14:paraId="26645B63" w14:textId="77777777" w:rsidR="00D6234F" w:rsidRPr="008F560E" w:rsidRDefault="00D6234F">
            <w:pPr>
              <w:pBdr>
                <w:top w:val="nil"/>
                <w:left w:val="nil"/>
                <w:bottom w:val="nil"/>
                <w:right w:val="nil"/>
                <w:between w:val="nil"/>
              </w:pBdr>
              <w:spacing w:after="0"/>
              <w:ind w:left="156" w:right="96"/>
              <w:jc w:val="center"/>
              <w:rPr>
                <w:color w:val="auto"/>
              </w:rPr>
            </w:pPr>
          </w:p>
          <w:p w14:paraId="731299DD" w14:textId="77777777" w:rsidR="00D6234F" w:rsidRPr="008F560E" w:rsidRDefault="000841E6">
            <w:pPr>
              <w:pBdr>
                <w:top w:val="nil"/>
                <w:left w:val="nil"/>
                <w:bottom w:val="nil"/>
                <w:right w:val="nil"/>
                <w:between w:val="nil"/>
              </w:pBdr>
              <w:spacing w:after="0"/>
              <w:ind w:left="156" w:right="96"/>
              <w:jc w:val="center"/>
              <w:rPr>
                <w:color w:val="auto"/>
              </w:rPr>
            </w:pPr>
            <w:r w:rsidRPr="008F560E">
              <w:rPr>
                <w:color w:val="auto"/>
              </w:rPr>
              <w:t>___________________________________________</w:t>
            </w:r>
          </w:p>
        </w:tc>
      </w:tr>
      <w:tr w:rsidR="008F560E" w:rsidRPr="008F560E" w14:paraId="4A721D02" w14:textId="77777777">
        <w:trPr>
          <w:trHeight w:val="1905"/>
        </w:trPr>
        <w:tc>
          <w:tcPr>
            <w:tcW w:w="3561" w:type="dxa"/>
          </w:tcPr>
          <w:p w14:paraId="0A828699" w14:textId="77777777" w:rsidR="00D6234F" w:rsidRPr="008F560E" w:rsidRDefault="00D6234F">
            <w:pPr>
              <w:spacing w:after="0"/>
              <w:ind w:left="142"/>
              <w:jc w:val="both"/>
              <w:rPr>
                <w:color w:val="auto"/>
              </w:rPr>
            </w:pPr>
          </w:p>
          <w:p w14:paraId="4C725188" w14:textId="77777777" w:rsidR="00D6234F" w:rsidRPr="008F560E" w:rsidRDefault="00D6234F">
            <w:pPr>
              <w:spacing w:after="0"/>
              <w:ind w:left="142"/>
              <w:jc w:val="both"/>
              <w:rPr>
                <w:color w:val="auto"/>
              </w:rPr>
            </w:pPr>
          </w:p>
          <w:p w14:paraId="58AE9FDA" w14:textId="77777777" w:rsidR="00D6234F" w:rsidRPr="008F560E" w:rsidRDefault="00D6234F">
            <w:pPr>
              <w:spacing w:after="0"/>
              <w:ind w:left="142"/>
              <w:jc w:val="both"/>
              <w:rPr>
                <w:color w:val="auto"/>
              </w:rPr>
            </w:pPr>
          </w:p>
          <w:p w14:paraId="3E37590B" w14:textId="77777777" w:rsidR="00D6234F" w:rsidRPr="008F560E" w:rsidRDefault="00D6234F">
            <w:pPr>
              <w:spacing w:after="0"/>
              <w:ind w:left="142"/>
              <w:jc w:val="both"/>
              <w:rPr>
                <w:color w:val="auto"/>
              </w:rPr>
            </w:pPr>
          </w:p>
          <w:p w14:paraId="6C5FD595" w14:textId="77777777" w:rsidR="00D6234F" w:rsidRPr="008F560E" w:rsidRDefault="00D6234F">
            <w:pPr>
              <w:spacing w:after="0"/>
              <w:ind w:left="142"/>
              <w:jc w:val="both"/>
              <w:rPr>
                <w:color w:val="auto"/>
              </w:rPr>
            </w:pPr>
          </w:p>
          <w:p w14:paraId="3391A61F" w14:textId="77777777" w:rsidR="00D6234F" w:rsidRPr="008F560E" w:rsidRDefault="00D6234F">
            <w:pPr>
              <w:spacing w:after="0"/>
              <w:jc w:val="both"/>
              <w:rPr>
                <w:color w:val="auto"/>
              </w:rPr>
            </w:pPr>
          </w:p>
          <w:p w14:paraId="759EC9CD" w14:textId="77777777" w:rsidR="00D6234F" w:rsidRPr="008F560E" w:rsidRDefault="000841E6">
            <w:pPr>
              <w:spacing w:after="0"/>
              <w:ind w:left="142"/>
              <w:jc w:val="both"/>
              <w:rPr>
                <w:color w:val="auto"/>
              </w:rPr>
            </w:pPr>
            <w:r w:rsidRPr="008F560E">
              <w:rPr>
                <w:color w:val="auto"/>
              </w:rPr>
              <w:t xml:space="preserve">Lisbon, ____________________                                                         </w:t>
            </w:r>
          </w:p>
        </w:tc>
        <w:tc>
          <w:tcPr>
            <w:tcW w:w="5180" w:type="dxa"/>
          </w:tcPr>
          <w:p w14:paraId="67B0B5CE" w14:textId="77777777" w:rsidR="00D6234F" w:rsidRPr="008F560E" w:rsidRDefault="000841E6">
            <w:pPr>
              <w:pBdr>
                <w:top w:val="nil"/>
                <w:left w:val="nil"/>
                <w:bottom w:val="nil"/>
                <w:right w:val="nil"/>
                <w:between w:val="nil"/>
              </w:pBdr>
              <w:spacing w:after="0"/>
              <w:ind w:right="96"/>
              <w:rPr>
                <w:color w:val="auto"/>
              </w:rPr>
            </w:pPr>
            <w:r w:rsidRPr="008F560E">
              <w:rPr>
                <w:color w:val="auto"/>
              </w:rPr>
              <w:t>The  Rector of  the University of Coimbra, Prof. Dr. Amílcar Celta Falcão Ramos Ferreira</w:t>
            </w:r>
          </w:p>
          <w:p w14:paraId="013B9541" w14:textId="77777777" w:rsidR="00D6234F" w:rsidRPr="008F560E" w:rsidRDefault="00D6234F">
            <w:pPr>
              <w:pBdr>
                <w:top w:val="nil"/>
                <w:left w:val="nil"/>
                <w:bottom w:val="nil"/>
                <w:right w:val="nil"/>
                <w:between w:val="nil"/>
              </w:pBdr>
              <w:spacing w:after="0"/>
              <w:ind w:left="156" w:right="96"/>
              <w:jc w:val="center"/>
              <w:rPr>
                <w:color w:val="auto"/>
              </w:rPr>
            </w:pPr>
          </w:p>
          <w:p w14:paraId="65D983ED" w14:textId="77777777" w:rsidR="00D6234F" w:rsidRPr="008F560E" w:rsidRDefault="00D6234F">
            <w:pPr>
              <w:pBdr>
                <w:top w:val="nil"/>
                <w:left w:val="nil"/>
                <w:bottom w:val="nil"/>
                <w:right w:val="nil"/>
                <w:between w:val="nil"/>
              </w:pBdr>
              <w:spacing w:after="0"/>
              <w:ind w:left="156" w:right="96"/>
              <w:jc w:val="center"/>
              <w:rPr>
                <w:color w:val="auto"/>
              </w:rPr>
            </w:pPr>
          </w:p>
          <w:p w14:paraId="64A70678" w14:textId="77777777" w:rsidR="00D6234F" w:rsidRPr="008F560E" w:rsidRDefault="00D6234F">
            <w:pPr>
              <w:pBdr>
                <w:top w:val="nil"/>
                <w:left w:val="nil"/>
                <w:bottom w:val="nil"/>
                <w:right w:val="nil"/>
                <w:between w:val="nil"/>
              </w:pBdr>
              <w:spacing w:after="0"/>
              <w:ind w:left="156" w:right="96"/>
              <w:jc w:val="center"/>
              <w:rPr>
                <w:color w:val="auto"/>
              </w:rPr>
            </w:pPr>
          </w:p>
          <w:p w14:paraId="76B01A0F" w14:textId="77777777" w:rsidR="00D6234F" w:rsidRPr="008F560E" w:rsidRDefault="00D6234F">
            <w:pPr>
              <w:spacing w:after="0"/>
              <w:jc w:val="both"/>
              <w:rPr>
                <w:color w:val="auto"/>
              </w:rPr>
            </w:pPr>
          </w:p>
          <w:p w14:paraId="5CE4A3F0" w14:textId="77777777" w:rsidR="00D6234F" w:rsidRPr="008F560E" w:rsidRDefault="000841E6">
            <w:pPr>
              <w:spacing w:after="0"/>
              <w:jc w:val="both"/>
              <w:rPr>
                <w:color w:val="auto"/>
              </w:rPr>
            </w:pPr>
            <w:r w:rsidRPr="008F560E">
              <w:rPr>
                <w:color w:val="auto"/>
              </w:rPr>
              <w:t>__________________________________________</w:t>
            </w:r>
          </w:p>
        </w:tc>
      </w:tr>
      <w:tr w:rsidR="008F560E" w:rsidRPr="008F560E" w14:paraId="34F33CBC" w14:textId="77777777">
        <w:tc>
          <w:tcPr>
            <w:tcW w:w="3561" w:type="dxa"/>
          </w:tcPr>
          <w:p w14:paraId="16CFA202" w14:textId="77777777" w:rsidR="00D6234F" w:rsidRPr="008F560E" w:rsidRDefault="00D6234F">
            <w:pPr>
              <w:spacing w:after="0"/>
              <w:ind w:left="142"/>
              <w:jc w:val="both"/>
              <w:rPr>
                <w:color w:val="auto"/>
              </w:rPr>
            </w:pPr>
          </w:p>
        </w:tc>
        <w:tc>
          <w:tcPr>
            <w:tcW w:w="5180" w:type="dxa"/>
          </w:tcPr>
          <w:p w14:paraId="3686D6C2" w14:textId="77777777" w:rsidR="00D6234F" w:rsidRPr="008F560E" w:rsidRDefault="000841E6">
            <w:pPr>
              <w:pBdr>
                <w:top w:val="nil"/>
                <w:left w:val="nil"/>
                <w:bottom w:val="nil"/>
                <w:right w:val="nil"/>
                <w:between w:val="nil"/>
              </w:pBdr>
              <w:spacing w:after="0"/>
              <w:ind w:right="96"/>
              <w:rPr>
                <w:color w:val="auto"/>
              </w:rPr>
            </w:pPr>
            <w:r w:rsidRPr="008F560E">
              <w:rPr>
                <w:color w:val="auto"/>
              </w:rPr>
              <w:t>The Rector of  the University of Lisbon, Prof. Dr. António Manuel da Cruz Serra</w:t>
            </w:r>
          </w:p>
          <w:p w14:paraId="6DE99482" w14:textId="77777777" w:rsidR="00D6234F" w:rsidRPr="008F560E" w:rsidRDefault="00D6234F">
            <w:pPr>
              <w:pBdr>
                <w:top w:val="nil"/>
                <w:left w:val="nil"/>
                <w:bottom w:val="nil"/>
                <w:right w:val="nil"/>
                <w:between w:val="nil"/>
              </w:pBdr>
              <w:spacing w:after="0"/>
              <w:ind w:right="96"/>
              <w:rPr>
                <w:color w:val="auto"/>
              </w:rPr>
            </w:pPr>
          </w:p>
        </w:tc>
      </w:tr>
      <w:tr w:rsidR="008F560E" w:rsidRPr="008F560E" w14:paraId="76C51B35" w14:textId="77777777">
        <w:tc>
          <w:tcPr>
            <w:tcW w:w="3561" w:type="dxa"/>
          </w:tcPr>
          <w:p w14:paraId="726DB55C" w14:textId="77777777" w:rsidR="00D6234F" w:rsidRPr="008F560E" w:rsidRDefault="00D6234F">
            <w:pPr>
              <w:spacing w:after="0"/>
              <w:ind w:left="142"/>
              <w:jc w:val="both"/>
              <w:rPr>
                <w:color w:val="auto"/>
              </w:rPr>
            </w:pPr>
          </w:p>
          <w:p w14:paraId="75D38C0B" w14:textId="77777777" w:rsidR="00D6234F" w:rsidRPr="008F560E" w:rsidRDefault="00D6234F">
            <w:pPr>
              <w:spacing w:after="0"/>
              <w:jc w:val="both"/>
              <w:rPr>
                <w:color w:val="auto"/>
              </w:rPr>
            </w:pPr>
          </w:p>
          <w:p w14:paraId="4FB08B7D" w14:textId="77777777" w:rsidR="00D6234F" w:rsidRPr="008F560E" w:rsidRDefault="00D6234F">
            <w:pPr>
              <w:spacing w:after="0"/>
              <w:jc w:val="both"/>
              <w:rPr>
                <w:color w:val="auto"/>
              </w:rPr>
            </w:pPr>
          </w:p>
          <w:p w14:paraId="42E4203D" w14:textId="77777777" w:rsidR="00D6234F" w:rsidRPr="008F560E" w:rsidRDefault="00D6234F">
            <w:pPr>
              <w:spacing w:after="0"/>
              <w:ind w:left="142"/>
              <w:jc w:val="both"/>
              <w:rPr>
                <w:color w:val="auto"/>
              </w:rPr>
            </w:pPr>
          </w:p>
          <w:p w14:paraId="44B5983B" w14:textId="77777777" w:rsidR="00D6234F" w:rsidRPr="008F560E" w:rsidRDefault="000841E6">
            <w:pPr>
              <w:spacing w:after="0"/>
              <w:ind w:left="142"/>
              <w:jc w:val="both"/>
              <w:rPr>
                <w:color w:val="auto"/>
              </w:rPr>
            </w:pPr>
            <w:r w:rsidRPr="008F560E">
              <w:rPr>
                <w:color w:val="auto"/>
              </w:rPr>
              <w:t xml:space="preserve">Belgrade, ____________________                                                         </w:t>
            </w:r>
          </w:p>
        </w:tc>
        <w:tc>
          <w:tcPr>
            <w:tcW w:w="5180" w:type="dxa"/>
          </w:tcPr>
          <w:p w14:paraId="059DE1A2" w14:textId="77777777" w:rsidR="00D6234F" w:rsidRPr="008F560E" w:rsidRDefault="00D6234F">
            <w:pPr>
              <w:pBdr>
                <w:top w:val="nil"/>
                <w:left w:val="nil"/>
                <w:bottom w:val="nil"/>
                <w:right w:val="nil"/>
                <w:between w:val="nil"/>
              </w:pBdr>
              <w:spacing w:after="0"/>
              <w:ind w:right="96"/>
              <w:rPr>
                <w:color w:val="auto"/>
              </w:rPr>
            </w:pPr>
          </w:p>
          <w:p w14:paraId="14E5C14C" w14:textId="77777777" w:rsidR="00D6234F" w:rsidRPr="008F560E" w:rsidRDefault="00D6234F">
            <w:pPr>
              <w:pBdr>
                <w:top w:val="nil"/>
                <w:left w:val="nil"/>
                <w:bottom w:val="nil"/>
                <w:right w:val="nil"/>
                <w:between w:val="nil"/>
              </w:pBdr>
              <w:spacing w:after="0"/>
              <w:ind w:right="96"/>
              <w:rPr>
                <w:color w:val="auto"/>
              </w:rPr>
            </w:pPr>
          </w:p>
          <w:p w14:paraId="4D3531FD" w14:textId="77777777" w:rsidR="00D6234F" w:rsidRPr="008F560E" w:rsidRDefault="00D6234F">
            <w:pPr>
              <w:pBdr>
                <w:top w:val="nil"/>
                <w:left w:val="nil"/>
                <w:bottom w:val="nil"/>
                <w:right w:val="nil"/>
                <w:between w:val="nil"/>
              </w:pBdr>
              <w:spacing w:after="280"/>
              <w:ind w:right="96"/>
              <w:rPr>
                <w:color w:val="auto"/>
              </w:rPr>
            </w:pPr>
          </w:p>
          <w:p w14:paraId="0CCB854A" w14:textId="77777777" w:rsidR="00D6234F" w:rsidRPr="008F560E" w:rsidRDefault="000841E6">
            <w:pPr>
              <w:pBdr>
                <w:top w:val="nil"/>
                <w:left w:val="nil"/>
                <w:bottom w:val="nil"/>
                <w:right w:val="nil"/>
                <w:between w:val="nil"/>
              </w:pBdr>
              <w:spacing w:after="280"/>
              <w:ind w:right="96"/>
              <w:rPr>
                <w:color w:val="auto"/>
              </w:rPr>
            </w:pPr>
            <w:r w:rsidRPr="008F560E">
              <w:rPr>
                <w:color w:val="auto"/>
              </w:rPr>
              <w:t>__________________________________________</w:t>
            </w:r>
          </w:p>
        </w:tc>
      </w:tr>
      <w:tr w:rsidR="008F560E" w:rsidRPr="008F560E" w14:paraId="791EAB9A" w14:textId="77777777">
        <w:tc>
          <w:tcPr>
            <w:tcW w:w="3561" w:type="dxa"/>
          </w:tcPr>
          <w:p w14:paraId="02B1AA5B" w14:textId="77777777" w:rsidR="00D6234F" w:rsidRPr="008F560E" w:rsidRDefault="00D6234F">
            <w:pPr>
              <w:spacing w:after="0"/>
              <w:jc w:val="both"/>
              <w:rPr>
                <w:color w:val="auto"/>
              </w:rPr>
            </w:pPr>
          </w:p>
        </w:tc>
        <w:tc>
          <w:tcPr>
            <w:tcW w:w="5180" w:type="dxa"/>
          </w:tcPr>
          <w:p w14:paraId="74E12053" w14:textId="77777777" w:rsidR="00D6234F" w:rsidRPr="008F560E" w:rsidRDefault="000841E6">
            <w:pPr>
              <w:pBdr>
                <w:top w:val="nil"/>
                <w:left w:val="nil"/>
                <w:bottom w:val="nil"/>
                <w:right w:val="nil"/>
                <w:between w:val="nil"/>
              </w:pBdr>
              <w:spacing w:after="0"/>
              <w:rPr>
                <w:color w:val="auto"/>
              </w:rPr>
            </w:pPr>
            <w:r w:rsidRPr="008F560E">
              <w:rPr>
                <w:color w:val="auto"/>
              </w:rPr>
              <w:t>The Rector of  the University of Belgrade , Prof . Dr. Vladan Djokic</w:t>
            </w:r>
          </w:p>
          <w:p w14:paraId="7BA203FE" w14:textId="77777777" w:rsidR="00D6234F" w:rsidRPr="008F560E" w:rsidRDefault="00D6234F">
            <w:pPr>
              <w:pBdr>
                <w:top w:val="nil"/>
                <w:left w:val="nil"/>
                <w:bottom w:val="nil"/>
                <w:right w:val="nil"/>
                <w:between w:val="nil"/>
              </w:pBdr>
              <w:spacing w:after="0"/>
              <w:ind w:right="96"/>
              <w:rPr>
                <w:color w:val="auto"/>
              </w:rPr>
            </w:pPr>
          </w:p>
          <w:p w14:paraId="11801126" w14:textId="77777777" w:rsidR="00D6234F" w:rsidRPr="008F560E" w:rsidRDefault="00D6234F">
            <w:pPr>
              <w:pBdr>
                <w:top w:val="nil"/>
                <w:left w:val="nil"/>
                <w:bottom w:val="nil"/>
                <w:right w:val="nil"/>
                <w:between w:val="nil"/>
              </w:pBdr>
              <w:spacing w:after="0"/>
              <w:ind w:right="96"/>
              <w:rPr>
                <w:color w:val="auto"/>
              </w:rPr>
            </w:pPr>
          </w:p>
        </w:tc>
      </w:tr>
    </w:tbl>
    <w:p w14:paraId="28AA3A1E" w14:textId="77777777" w:rsidR="00D6234F" w:rsidRPr="008F560E" w:rsidRDefault="000841E6">
      <w:pPr>
        <w:pageBreakBefore/>
        <w:spacing w:after="0"/>
        <w:jc w:val="center"/>
        <w:rPr>
          <w:b/>
          <w:color w:val="auto"/>
        </w:rPr>
      </w:pPr>
      <w:r w:rsidRPr="008F560E">
        <w:rPr>
          <w:b/>
          <w:smallCaps/>
          <w:color w:val="auto"/>
        </w:rPr>
        <w:lastRenderedPageBreak/>
        <w:t>Attached   I – program agreement</w:t>
      </w:r>
    </w:p>
    <w:p w14:paraId="25845E73" w14:textId="77777777" w:rsidR="00D6234F" w:rsidRPr="008F560E" w:rsidRDefault="000841E6">
      <w:pPr>
        <w:pBdr>
          <w:top w:val="nil"/>
          <w:left w:val="nil"/>
          <w:bottom w:val="nil"/>
          <w:right w:val="nil"/>
          <w:between w:val="nil"/>
        </w:pBdr>
        <w:spacing w:before="280" w:after="280"/>
        <w:jc w:val="both"/>
        <w:rPr>
          <w:color w:val="auto"/>
        </w:rPr>
      </w:pPr>
      <w:r w:rsidRPr="008F560E">
        <w:rPr>
          <w:noProof/>
          <w:color w:val="auto"/>
          <w:lang w:val="de-DE" w:eastAsia="de-DE"/>
        </w:rPr>
        <w:drawing>
          <wp:inline distT="0" distB="0" distL="0" distR="0" wp14:anchorId="2D808162" wp14:editId="35F06AF0">
            <wp:extent cx="5670511" cy="7557066"/>
            <wp:effectExtent l="0" t="0" r="0" b="0"/>
            <wp:docPr id="1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l="5319" t="8736" r="4931" b="6698"/>
                    <a:stretch>
                      <a:fillRect/>
                    </a:stretch>
                  </pic:blipFill>
                  <pic:spPr>
                    <a:xfrm>
                      <a:off x="0" y="0"/>
                      <a:ext cx="5670511" cy="7557066"/>
                    </a:xfrm>
                    <a:prstGeom prst="rect">
                      <a:avLst/>
                    </a:prstGeom>
                    <a:ln/>
                  </pic:spPr>
                </pic:pic>
              </a:graphicData>
            </a:graphic>
          </wp:inline>
        </w:drawing>
      </w:r>
    </w:p>
    <w:p w14:paraId="62283B8A" w14:textId="77777777" w:rsidR="00D6234F" w:rsidRPr="008F560E" w:rsidRDefault="00D6234F">
      <w:pPr>
        <w:pBdr>
          <w:top w:val="nil"/>
          <w:left w:val="nil"/>
          <w:bottom w:val="nil"/>
          <w:right w:val="nil"/>
          <w:between w:val="nil"/>
        </w:pBdr>
        <w:spacing w:before="280" w:after="280"/>
        <w:jc w:val="both"/>
        <w:rPr>
          <w:color w:val="auto"/>
        </w:rPr>
      </w:pPr>
    </w:p>
    <w:p w14:paraId="3C810E33" w14:textId="77777777" w:rsidR="00D6234F" w:rsidRPr="008F560E" w:rsidRDefault="000841E6">
      <w:pPr>
        <w:pBdr>
          <w:top w:val="nil"/>
          <w:left w:val="nil"/>
          <w:bottom w:val="nil"/>
          <w:right w:val="nil"/>
          <w:between w:val="nil"/>
        </w:pBdr>
        <w:spacing w:before="280" w:after="280"/>
        <w:jc w:val="both"/>
        <w:rPr>
          <w:color w:val="auto"/>
        </w:rPr>
      </w:pPr>
      <w:r w:rsidRPr="008F560E">
        <w:rPr>
          <w:noProof/>
          <w:color w:val="auto"/>
          <w:sz w:val="24"/>
          <w:szCs w:val="24"/>
          <w:lang w:val="de-DE" w:eastAsia="de-DE"/>
        </w:rPr>
        <w:lastRenderedPageBreak/>
        <w:drawing>
          <wp:inline distT="114300" distB="114300" distL="114300" distR="114300" wp14:anchorId="634346F6" wp14:editId="27063A0A">
            <wp:extent cx="2366963" cy="975153"/>
            <wp:effectExtent l="0" t="0" r="0" b="0"/>
            <wp:docPr id="10"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0"/>
                    <a:srcRect/>
                    <a:stretch>
                      <a:fillRect/>
                    </a:stretch>
                  </pic:blipFill>
                  <pic:spPr>
                    <a:xfrm>
                      <a:off x="0" y="0"/>
                      <a:ext cx="2366963" cy="975153"/>
                    </a:xfrm>
                    <a:prstGeom prst="rect">
                      <a:avLst/>
                    </a:prstGeom>
                    <a:ln/>
                  </pic:spPr>
                </pic:pic>
              </a:graphicData>
            </a:graphic>
          </wp:inline>
        </w:drawing>
      </w:r>
    </w:p>
    <w:p w14:paraId="3E0A980A" w14:textId="77777777" w:rsidR="00D6234F" w:rsidRPr="008F560E" w:rsidRDefault="00D6234F">
      <w:pPr>
        <w:pBdr>
          <w:top w:val="nil"/>
          <w:left w:val="nil"/>
          <w:bottom w:val="nil"/>
          <w:right w:val="nil"/>
          <w:between w:val="nil"/>
        </w:pBdr>
        <w:spacing w:before="280" w:after="280"/>
        <w:jc w:val="both"/>
        <w:rPr>
          <w:color w:val="auto"/>
        </w:rPr>
      </w:pPr>
    </w:p>
    <w:p w14:paraId="3777857C" w14:textId="77777777" w:rsidR="00D6234F" w:rsidRPr="008F560E" w:rsidRDefault="00D6234F">
      <w:pPr>
        <w:pBdr>
          <w:top w:val="nil"/>
          <w:left w:val="nil"/>
          <w:bottom w:val="nil"/>
          <w:right w:val="nil"/>
          <w:between w:val="nil"/>
        </w:pBdr>
        <w:spacing w:before="280" w:after="280"/>
        <w:jc w:val="both"/>
        <w:rPr>
          <w:color w:val="auto"/>
        </w:rPr>
      </w:pPr>
    </w:p>
    <w:p w14:paraId="7F48B551" w14:textId="77777777" w:rsidR="00D6234F" w:rsidRPr="008F560E" w:rsidRDefault="000841E6">
      <w:pPr>
        <w:pBdr>
          <w:top w:val="nil"/>
          <w:left w:val="nil"/>
          <w:bottom w:val="nil"/>
          <w:right w:val="nil"/>
          <w:between w:val="nil"/>
        </w:pBdr>
        <w:spacing w:before="280" w:after="280"/>
        <w:jc w:val="both"/>
        <w:rPr>
          <w:color w:val="auto"/>
        </w:rPr>
      </w:pPr>
      <w:r w:rsidRPr="008F560E">
        <w:rPr>
          <w:noProof/>
          <w:color w:val="auto"/>
          <w:sz w:val="24"/>
          <w:szCs w:val="24"/>
          <w:lang w:val="de-DE" w:eastAsia="de-DE"/>
        </w:rPr>
        <w:drawing>
          <wp:inline distT="114300" distB="114300" distL="114300" distR="114300" wp14:anchorId="34ED4FF9" wp14:editId="0F21E218">
            <wp:extent cx="1952625" cy="590550"/>
            <wp:effectExtent l="0" t="0" r="0" b="0"/>
            <wp:docPr id="1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1952625" cy="590550"/>
                    </a:xfrm>
                    <a:prstGeom prst="rect">
                      <a:avLst/>
                    </a:prstGeom>
                    <a:ln/>
                  </pic:spPr>
                </pic:pic>
              </a:graphicData>
            </a:graphic>
          </wp:inline>
        </w:drawing>
      </w:r>
    </w:p>
    <w:p w14:paraId="2360EB60" w14:textId="77777777" w:rsidR="00D6234F" w:rsidRPr="008F560E" w:rsidRDefault="00D6234F">
      <w:pPr>
        <w:pBdr>
          <w:top w:val="nil"/>
          <w:left w:val="nil"/>
          <w:bottom w:val="nil"/>
          <w:right w:val="nil"/>
          <w:between w:val="nil"/>
        </w:pBdr>
        <w:spacing w:before="280" w:after="280"/>
        <w:jc w:val="both"/>
        <w:rPr>
          <w:color w:val="auto"/>
        </w:rPr>
      </w:pPr>
    </w:p>
    <w:p w14:paraId="58327A98" w14:textId="77777777" w:rsidR="00D6234F" w:rsidRPr="008F560E" w:rsidRDefault="00D6234F">
      <w:pPr>
        <w:pBdr>
          <w:top w:val="nil"/>
          <w:left w:val="nil"/>
          <w:bottom w:val="nil"/>
          <w:right w:val="nil"/>
          <w:between w:val="nil"/>
        </w:pBdr>
        <w:spacing w:before="280" w:after="280"/>
        <w:jc w:val="both"/>
        <w:rPr>
          <w:color w:val="auto"/>
        </w:rPr>
      </w:pPr>
    </w:p>
    <w:p w14:paraId="23960651" w14:textId="77777777" w:rsidR="00D6234F" w:rsidRPr="008F560E" w:rsidRDefault="000841E6">
      <w:pPr>
        <w:pBdr>
          <w:top w:val="nil"/>
          <w:left w:val="nil"/>
          <w:bottom w:val="nil"/>
          <w:right w:val="nil"/>
          <w:between w:val="nil"/>
        </w:pBdr>
        <w:spacing w:before="280" w:after="280"/>
        <w:jc w:val="both"/>
        <w:rPr>
          <w:color w:val="auto"/>
        </w:rPr>
      </w:pPr>
      <w:r w:rsidRPr="008F560E">
        <w:rPr>
          <w:noProof/>
          <w:color w:val="auto"/>
          <w:sz w:val="24"/>
          <w:szCs w:val="24"/>
          <w:lang w:val="de-DE" w:eastAsia="de-DE"/>
        </w:rPr>
        <w:drawing>
          <wp:inline distT="114300" distB="114300" distL="114300" distR="114300" wp14:anchorId="21EB7602" wp14:editId="611AE28C">
            <wp:extent cx="3562350" cy="1056010"/>
            <wp:effectExtent l="0" t="0" r="0" b="0"/>
            <wp:docPr id="1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l="9223" t="9232"/>
                    <a:stretch>
                      <a:fillRect/>
                    </a:stretch>
                  </pic:blipFill>
                  <pic:spPr>
                    <a:xfrm>
                      <a:off x="0" y="0"/>
                      <a:ext cx="3562350" cy="1056010"/>
                    </a:xfrm>
                    <a:prstGeom prst="rect">
                      <a:avLst/>
                    </a:prstGeom>
                    <a:ln/>
                  </pic:spPr>
                </pic:pic>
              </a:graphicData>
            </a:graphic>
          </wp:inline>
        </w:drawing>
      </w:r>
    </w:p>
    <w:p w14:paraId="4D7D16E2" w14:textId="77777777" w:rsidR="00D6234F" w:rsidRPr="008F560E" w:rsidRDefault="00D6234F">
      <w:pPr>
        <w:pBdr>
          <w:top w:val="nil"/>
          <w:left w:val="nil"/>
          <w:bottom w:val="nil"/>
          <w:right w:val="nil"/>
          <w:between w:val="nil"/>
        </w:pBdr>
        <w:spacing w:before="280" w:after="280"/>
        <w:jc w:val="both"/>
        <w:rPr>
          <w:color w:val="auto"/>
        </w:rPr>
      </w:pPr>
    </w:p>
    <w:p w14:paraId="52E3C48D" w14:textId="77777777" w:rsidR="00D6234F" w:rsidRPr="008F560E" w:rsidRDefault="000841E6">
      <w:pPr>
        <w:pBdr>
          <w:top w:val="nil"/>
          <w:left w:val="nil"/>
          <w:bottom w:val="nil"/>
          <w:right w:val="nil"/>
          <w:between w:val="nil"/>
        </w:pBdr>
        <w:spacing w:before="280" w:after="280"/>
        <w:jc w:val="both"/>
        <w:rPr>
          <w:color w:val="auto"/>
        </w:rPr>
      </w:pPr>
      <w:r w:rsidRPr="008F560E">
        <w:rPr>
          <w:noProof/>
          <w:color w:val="auto"/>
          <w:sz w:val="24"/>
          <w:szCs w:val="24"/>
          <w:lang w:val="de-DE" w:eastAsia="de-DE"/>
        </w:rPr>
        <w:drawing>
          <wp:inline distT="114300" distB="114300" distL="114300" distR="114300" wp14:anchorId="5F71FB0F" wp14:editId="32B9655D">
            <wp:extent cx="2162175" cy="1038547"/>
            <wp:effectExtent l="0" t="0" r="0" b="0"/>
            <wp:docPr id="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t="19416" b="16430"/>
                    <a:stretch>
                      <a:fillRect/>
                    </a:stretch>
                  </pic:blipFill>
                  <pic:spPr>
                    <a:xfrm>
                      <a:off x="0" y="0"/>
                      <a:ext cx="2162175" cy="1038547"/>
                    </a:xfrm>
                    <a:prstGeom prst="rect">
                      <a:avLst/>
                    </a:prstGeom>
                    <a:ln/>
                  </pic:spPr>
                </pic:pic>
              </a:graphicData>
            </a:graphic>
          </wp:inline>
        </w:drawing>
      </w:r>
    </w:p>
    <w:p w14:paraId="06F83702" w14:textId="77777777" w:rsidR="00D6234F" w:rsidRPr="008F560E" w:rsidRDefault="00D6234F">
      <w:pPr>
        <w:pBdr>
          <w:top w:val="nil"/>
          <w:left w:val="nil"/>
          <w:bottom w:val="nil"/>
          <w:right w:val="nil"/>
          <w:between w:val="nil"/>
        </w:pBdr>
        <w:spacing w:before="280" w:after="280"/>
        <w:jc w:val="both"/>
        <w:rPr>
          <w:color w:val="auto"/>
        </w:rPr>
      </w:pPr>
    </w:p>
    <w:p w14:paraId="7B62FCC6" w14:textId="77777777" w:rsidR="00D6234F" w:rsidRPr="008F560E" w:rsidRDefault="00D6234F">
      <w:pPr>
        <w:pBdr>
          <w:top w:val="nil"/>
          <w:left w:val="nil"/>
          <w:bottom w:val="nil"/>
          <w:right w:val="nil"/>
          <w:between w:val="nil"/>
        </w:pBdr>
        <w:spacing w:before="280" w:after="280"/>
        <w:jc w:val="both"/>
        <w:rPr>
          <w:color w:val="auto"/>
        </w:rPr>
      </w:pPr>
    </w:p>
    <w:p w14:paraId="1F8828D9" w14:textId="77777777" w:rsidR="00D6234F" w:rsidRPr="008F560E" w:rsidRDefault="000841E6">
      <w:pPr>
        <w:pBdr>
          <w:top w:val="nil"/>
          <w:left w:val="nil"/>
          <w:bottom w:val="nil"/>
          <w:right w:val="nil"/>
          <w:between w:val="nil"/>
        </w:pBdr>
        <w:spacing w:before="280" w:after="280"/>
        <w:jc w:val="both"/>
        <w:rPr>
          <w:color w:val="auto"/>
        </w:rPr>
      </w:pPr>
      <w:r w:rsidRPr="008F560E">
        <w:rPr>
          <w:noProof/>
          <w:color w:val="auto"/>
          <w:sz w:val="24"/>
          <w:szCs w:val="24"/>
          <w:lang w:val="de-DE" w:eastAsia="de-DE"/>
        </w:rPr>
        <w:drawing>
          <wp:inline distT="114300" distB="114300" distL="114300" distR="114300" wp14:anchorId="0D725E61" wp14:editId="779B6E8D">
            <wp:extent cx="2414588" cy="717377"/>
            <wp:effectExtent l="0" t="0" r="0" b="0"/>
            <wp:docPr id="1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4"/>
                    <a:srcRect/>
                    <a:stretch>
                      <a:fillRect/>
                    </a:stretch>
                  </pic:blipFill>
                  <pic:spPr>
                    <a:xfrm>
                      <a:off x="0" y="0"/>
                      <a:ext cx="2414588" cy="717377"/>
                    </a:xfrm>
                    <a:prstGeom prst="rect">
                      <a:avLst/>
                    </a:prstGeom>
                    <a:ln/>
                  </pic:spPr>
                </pic:pic>
              </a:graphicData>
            </a:graphic>
          </wp:inline>
        </w:drawing>
      </w:r>
    </w:p>
    <w:p w14:paraId="4593DC7B" w14:textId="77777777" w:rsidR="00D6234F" w:rsidRPr="008F560E" w:rsidRDefault="00D6234F">
      <w:pPr>
        <w:pBdr>
          <w:top w:val="nil"/>
          <w:left w:val="nil"/>
          <w:bottom w:val="nil"/>
          <w:right w:val="nil"/>
          <w:between w:val="nil"/>
        </w:pBdr>
        <w:spacing w:before="280" w:after="280"/>
        <w:jc w:val="both"/>
        <w:rPr>
          <w:color w:val="auto"/>
        </w:rPr>
      </w:pPr>
    </w:p>
    <w:sectPr w:rsidR="00D6234F" w:rsidRPr="008F560E">
      <w:footerReference w:type="default" r:id="rId15"/>
      <w:pgSz w:w="11906" w:h="16838"/>
      <w:pgMar w:top="1701" w:right="1464" w:bottom="765" w:left="1701" w:header="72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9C40E" w14:textId="77777777" w:rsidR="000832D6" w:rsidRDefault="000832D6">
      <w:pPr>
        <w:spacing w:after="0" w:line="240" w:lineRule="auto"/>
      </w:pPr>
      <w:r>
        <w:separator/>
      </w:r>
    </w:p>
  </w:endnote>
  <w:endnote w:type="continuationSeparator" w:id="0">
    <w:p w14:paraId="1C89F56C" w14:textId="77777777" w:rsidR="000832D6" w:rsidRDefault="00083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CD09" w14:textId="77777777" w:rsidR="00D6234F" w:rsidRDefault="000841E6">
    <w:pPr>
      <w:pBdr>
        <w:top w:val="nil"/>
        <w:left w:val="nil"/>
        <w:bottom w:val="nil"/>
        <w:right w:val="nil"/>
        <w:between w:val="nil"/>
      </w:pBdr>
      <w:tabs>
        <w:tab w:val="center" w:pos="4819"/>
        <w:tab w:val="right" w:pos="9638"/>
      </w:tabs>
      <w:jc w:val="center"/>
    </w:pPr>
    <w:r>
      <w:fldChar w:fldCharType="begin"/>
    </w:r>
    <w:r>
      <w:instrText>PAGE</w:instrText>
    </w:r>
    <w:r>
      <w:fldChar w:fldCharType="separate"/>
    </w:r>
    <w:r>
      <w:rPr>
        <w:noProof/>
      </w:rPr>
      <w:t>10</w:t>
    </w:r>
    <w:r>
      <w:fldChar w:fldCharType="end"/>
    </w:r>
  </w:p>
  <w:p w14:paraId="0CB7BC12" w14:textId="77777777" w:rsidR="00D6234F" w:rsidRDefault="00D6234F">
    <w:pPr>
      <w:pBdr>
        <w:top w:val="nil"/>
        <w:left w:val="nil"/>
        <w:bottom w:val="nil"/>
        <w:right w:val="nil"/>
        <w:between w:val="nil"/>
      </w:pBdr>
      <w:tabs>
        <w:tab w:val="center" w:pos="4819"/>
        <w:tab w:val="right" w:pos="9638"/>
        <w:tab w:val="left" w:pos="11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57213" w14:textId="77777777" w:rsidR="000832D6" w:rsidRDefault="000832D6">
      <w:pPr>
        <w:spacing w:after="0" w:line="240" w:lineRule="auto"/>
      </w:pPr>
      <w:r>
        <w:separator/>
      </w:r>
    </w:p>
  </w:footnote>
  <w:footnote w:type="continuationSeparator" w:id="0">
    <w:p w14:paraId="22D48EAE" w14:textId="77777777" w:rsidR="000832D6" w:rsidRDefault="00083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5265"/>
    <w:multiLevelType w:val="multilevel"/>
    <w:tmpl w:val="47A4CD0C"/>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color w:val="000000"/>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color w:val="000000"/>
      </w:rPr>
    </w:lvl>
    <w:lvl w:ilvl="4">
      <w:start w:val="1"/>
      <w:numFmt w:val="bullet"/>
      <w:lvlText w:val="o"/>
      <w:lvlJc w:val="left"/>
      <w:pPr>
        <w:ind w:left="3600" w:hanging="360"/>
      </w:pPr>
      <w:rPr>
        <w:rFonts w:ascii="Courier New" w:eastAsia="Courier New" w:hAnsi="Courier New" w:cs="Courier New"/>
        <w:color w:val="000000"/>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color w:val="000000"/>
      </w:rPr>
    </w:lvl>
    <w:lvl w:ilvl="7">
      <w:start w:val="1"/>
      <w:numFmt w:val="bullet"/>
      <w:lvlText w:val="o"/>
      <w:lvlJc w:val="left"/>
      <w:pPr>
        <w:ind w:left="5760" w:hanging="360"/>
      </w:pPr>
      <w:rPr>
        <w:rFonts w:ascii="Courier New" w:eastAsia="Courier New" w:hAnsi="Courier New" w:cs="Courier New"/>
        <w:color w:val="000000"/>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CE5E3B"/>
    <w:multiLevelType w:val="multilevel"/>
    <w:tmpl w:val="9AA2B01C"/>
    <w:lvl w:ilvl="0">
      <w:start w:val="1"/>
      <w:numFmt w:val="decimal"/>
      <w:pStyle w:val="Heading1"/>
      <w:lvlText w:val="%1."/>
      <w:lvlJc w:val="left"/>
      <w:pPr>
        <w:ind w:left="570" w:hanging="570"/>
      </w:pPr>
    </w:lvl>
    <w:lvl w:ilvl="1">
      <w:start w:val="1"/>
      <w:numFmt w:val="lowerLetter"/>
      <w:lvlText w:val="%2."/>
      <w:lvlJc w:val="left"/>
      <w:pPr>
        <w:ind w:left="1020" w:hanging="360"/>
      </w:pPr>
      <w:rPr>
        <w:b/>
        <w:smallCap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0B1E29"/>
    <w:multiLevelType w:val="multilevel"/>
    <w:tmpl w:val="65700EDC"/>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A6E7E4B"/>
    <w:multiLevelType w:val="multilevel"/>
    <w:tmpl w:val="CF8A8CD4"/>
    <w:lvl w:ilvl="0">
      <w:start w:val="1"/>
      <w:numFmt w:val="lowerLetter"/>
      <w:lvlText w:val="%1."/>
      <w:lvlJc w:val="left"/>
      <w:pPr>
        <w:ind w:left="502" w:hanging="360"/>
      </w:pPr>
      <w:rPr>
        <w:b w:val="0"/>
      </w:rPr>
    </w:lvl>
    <w:lvl w:ilvl="1">
      <w:start w:val="1"/>
      <w:numFmt w:val="lowerLetter"/>
      <w:lvlText w:val="%2."/>
      <w:lvlJc w:val="left"/>
      <w:pPr>
        <w:ind w:left="1270" w:hanging="360"/>
      </w:pPr>
    </w:lvl>
    <w:lvl w:ilvl="2">
      <w:start w:val="1"/>
      <w:numFmt w:val="lowerRoman"/>
      <w:lvlText w:val="%3."/>
      <w:lvlJc w:val="right"/>
      <w:pPr>
        <w:ind w:left="1990" w:hanging="180"/>
      </w:pPr>
    </w:lvl>
    <w:lvl w:ilvl="3">
      <w:start w:val="1"/>
      <w:numFmt w:val="decimal"/>
      <w:lvlText w:val="%4."/>
      <w:lvlJc w:val="left"/>
      <w:pPr>
        <w:ind w:left="2710" w:hanging="360"/>
      </w:pPr>
    </w:lvl>
    <w:lvl w:ilvl="4">
      <w:start w:val="1"/>
      <w:numFmt w:val="lowerLetter"/>
      <w:lvlText w:val="%5."/>
      <w:lvlJc w:val="left"/>
      <w:pPr>
        <w:ind w:left="3430" w:hanging="360"/>
      </w:pPr>
    </w:lvl>
    <w:lvl w:ilvl="5">
      <w:start w:val="1"/>
      <w:numFmt w:val="lowerRoman"/>
      <w:lvlText w:val="%6."/>
      <w:lvlJc w:val="right"/>
      <w:pPr>
        <w:ind w:left="4150" w:hanging="180"/>
      </w:pPr>
    </w:lvl>
    <w:lvl w:ilvl="6">
      <w:start w:val="1"/>
      <w:numFmt w:val="decimal"/>
      <w:lvlText w:val="%7."/>
      <w:lvlJc w:val="left"/>
      <w:pPr>
        <w:ind w:left="4870" w:hanging="360"/>
      </w:pPr>
    </w:lvl>
    <w:lvl w:ilvl="7">
      <w:start w:val="1"/>
      <w:numFmt w:val="lowerLetter"/>
      <w:lvlText w:val="%8."/>
      <w:lvlJc w:val="left"/>
      <w:pPr>
        <w:ind w:left="5590" w:hanging="360"/>
      </w:pPr>
    </w:lvl>
    <w:lvl w:ilvl="8">
      <w:start w:val="1"/>
      <w:numFmt w:val="lowerRoman"/>
      <w:lvlText w:val="%9."/>
      <w:lvlJc w:val="right"/>
      <w:pPr>
        <w:ind w:left="6310" w:hanging="180"/>
      </w:pPr>
    </w:lvl>
  </w:abstractNum>
  <w:abstractNum w:abstractNumId="4" w15:restartNumberingAfterBreak="0">
    <w:nsid w:val="2C7B315A"/>
    <w:multiLevelType w:val="multilevel"/>
    <w:tmpl w:val="FBD0F1DE"/>
    <w:lvl w:ilvl="0">
      <w:start w:val="1"/>
      <w:numFmt w:val="decimal"/>
      <w:lvlText w:val="%1."/>
      <w:lvlJc w:val="left"/>
      <w:pPr>
        <w:ind w:left="1428" w:hanging="360"/>
      </w:pPr>
      <w:rPr>
        <w:rFonts w:ascii="Calibri" w:eastAsia="Calibri" w:hAnsi="Calibri" w:cs="Calibri"/>
        <w:color w:val="000000"/>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106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5" w15:restartNumberingAfterBreak="0">
    <w:nsid w:val="30932FEC"/>
    <w:multiLevelType w:val="multilevel"/>
    <w:tmpl w:val="756294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6FC174C"/>
    <w:multiLevelType w:val="multilevel"/>
    <w:tmpl w:val="DFB600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740628F"/>
    <w:multiLevelType w:val="multilevel"/>
    <w:tmpl w:val="CABE9034"/>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color w:val="000000"/>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color w:val="000000"/>
      </w:rPr>
    </w:lvl>
    <w:lvl w:ilvl="4">
      <w:start w:val="1"/>
      <w:numFmt w:val="bullet"/>
      <w:lvlText w:val="o"/>
      <w:lvlJc w:val="left"/>
      <w:pPr>
        <w:ind w:left="3600" w:hanging="360"/>
      </w:pPr>
      <w:rPr>
        <w:rFonts w:ascii="Courier New" w:eastAsia="Courier New" w:hAnsi="Courier New" w:cs="Courier New"/>
        <w:color w:val="000000"/>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color w:val="000000"/>
      </w:rPr>
    </w:lvl>
    <w:lvl w:ilvl="7">
      <w:start w:val="1"/>
      <w:numFmt w:val="bullet"/>
      <w:lvlText w:val="o"/>
      <w:lvlJc w:val="left"/>
      <w:pPr>
        <w:ind w:left="5760" w:hanging="360"/>
      </w:pPr>
      <w:rPr>
        <w:rFonts w:ascii="Courier New" w:eastAsia="Courier New" w:hAnsi="Courier New" w:cs="Courier New"/>
        <w:color w:val="000000"/>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40E0592"/>
    <w:multiLevelType w:val="multilevel"/>
    <w:tmpl w:val="DEF0163A"/>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8296EBD"/>
    <w:multiLevelType w:val="multilevel"/>
    <w:tmpl w:val="21C61B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BD12BB4"/>
    <w:multiLevelType w:val="multilevel"/>
    <w:tmpl w:val="93F6BE96"/>
    <w:lvl w:ilvl="0">
      <w:start w:val="1"/>
      <w:numFmt w:val="decimal"/>
      <w:lvlText w:val="%1."/>
      <w:lvlJc w:val="left"/>
      <w:pPr>
        <w:ind w:left="643" w:hanging="360"/>
      </w:pPr>
      <w:rPr>
        <w:rFonts w:ascii="Palatino Linotype" w:eastAsia="Palatino Linotype" w:hAnsi="Palatino Linotype" w:cs="Palatino Linotype"/>
        <w:b w:val="0"/>
        <w:smallCaps/>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1" w15:restartNumberingAfterBreak="0">
    <w:nsid w:val="666612C8"/>
    <w:multiLevelType w:val="multilevel"/>
    <w:tmpl w:val="8C62F898"/>
    <w:lvl w:ilvl="0">
      <w:start w:val="200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CC80F21"/>
    <w:multiLevelType w:val="multilevel"/>
    <w:tmpl w:val="3104D642"/>
    <w:lvl w:ilvl="0">
      <w:start w:val="1"/>
      <w:numFmt w:val="decimal"/>
      <w:lvlText w:val="%1."/>
      <w:lvlJc w:val="left"/>
      <w:pPr>
        <w:ind w:left="720" w:hanging="360"/>
      </w:pPr>
      <w:rPr>
        <w:rFonts w:ascii="Palatino Linotype" w:eastAsia="Palatino Linotype" w:hAnsi="Palatino Linotype" w:cs="Palatino Linotype"/>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
  </w:num>
  <w:num w:numId="3">
    <w:abstractNumId w:val="12"/>
  </w:num>
  <w:num w:numId="4">
    <w:abstractNumId w:val="4"/>
  </w:num>
  <w:num w:numId="5">
    <w:abstractNumId w:val="5"/>
  </w:num>
  <w:num w:numId="6">
    <w:abstractNumId w:val="0"/>
  </w:num>
  <w:num w:numId="7">
    <w:abstractNumId w:val="11"/>
  </w:num>
  <w:num w:numId="8">
    <w:abstractNumId w:val="7"/>
  </w:num>
  <w:num w:numId="9">
    <w:abstractNumId w:val="9"/>
  </w:num>
  <w:num w:numId="10">
    <w:abstractNumId w:val="6"/>
  </w:num>
  <w:num w:numId="11">
    <w:abstractNumId w:val="8"/>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wMzG2MDCzNDUzMzBU0lEKTi0uzszPAykwrAUAkCck4ywAAAA="/>
  </w:docVars>
  <w:rsids>
    <w:rsidRoot w:val="00D6234F"/>
    <w:rsid w:val="000832D6"/>
    <w:rsid w:val="000841E6"/>
    <w:rsid w:val="002F6403"/>
    <w:rsid w:val="00556AD6"/>
    <w:rsid w:val="008F560E"/>
    <w:rsid w:val="00D6234F"/>
    <w:rsid w:val="00E828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006E6"/>
  <w15:docId w15:val="{23A2B40B-262A-4F86-9FA7-E5F163835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A"/>
        <w:sz w:val="22"/>
        <w:szCs w:val="22"/>
        <w:lang w:val="en-GB"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6DF"/>
    <w:pPr>
      <w:suppressAutoHyphens/>
    </w:pPr>
    <w:rPr>
      <w:kern w:val="1"/>
      <w:lang w:val="it-IT" w:eastAsia="zh-CN"/>
    </w:rPr>
  </w:style>
  <w:style w:type="paragraph" w:styleId="Heading1">
    <w:name w:val="heading 1"/>
    <w:basedOn w:val="Normal"/>
    <w:next w:val="BodyText"/>
    <w:qFormat/>
    <w:pPr>
      <w:numPr>
        <w:numId w:val="2"/>
      </w:numPr>
      <w:spacing w:before="600" w:after="80" w:line="240" w:lineRule="auto"/>
      <w:outlineLvl w:val="0"/>
    </w:pPr>
    <w:rPr>
      <w:rFonts w:ascii="Cambria" w:eastAsia="Times New Roman" w:hAnsi="Cambria" w:cs="Cambria"/>
      <w:b/>
      <w:bCs/>
      <w:color w:val="365F91"/>
      <w:sz w:val="24"/>
      <w:szCs w:val="24"/>
      <w:lang w:val="en-US"/>
    </w:rPr>
  </w:style>
  <w:style w:type="paragraph" w:styleId="Heading2">
    <w:name w:val="heading 2"/>
    <w:basedOn w:val="Heading"/>
    <w:next w:val="BodyText"/>
    <w:qFormat/>
    <w:pPr>
      <w:tabs>
        <w:tab w:val="num" w:pos="0"/>
      </w:tabs>
      <w:ind w:left="432" w:hanging="432"/>
      <w:outlineLvl w:val="1"/>
    </w:pPr>
  </w:style>
  <w:style w:type="paragraph" w:styleId="Heading3">
    <w:name w:val="heading 3"/>
    <w:basedOn w:val="Heading"/>
    <w:next w:val="BodyText"/>
    <w:qFormat/>
    <w:pPr>
      <w:tabs>
        <w:tab w:val="num" w:pos="0"/>
      </w:tabs>
      <w:ind w:left="432" w:hanging="432"/>
      <w:outlineLvl w:val="2"/>
    </w:p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BodyText"/>
    <w:qFormat/>
    <w:pPr>
      <w:tabs>
        <w:tab w:val="num" w:pos="0"/>
      </w:tabs>
      <w:spacing w:before="240" w:after="60"/>
      <w:ind w:left="432" w:hanging="432"/>
      <w:outlineLvl w:val="5"/>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Heading"/>
    <w:next w:val="BodyText"/>
    <w:qFormat/>
    <w:pPr>
      <w:jc w:val="center"/>
    </w:pPr>
    <w:rPr>
      <w:b/>
      <w:bCs/>
      <w:sz w:val="56"/>
      <w:szCs w:val="56"/>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Palatino Linotype" w:hAnsi="Palatino Linotype" w:cs="Arial"/>
      <w:smallCaps/>
      <w:color w:val="000000"/>
      <w:spacing w:val="9"/>
      <w:shd w:val="clear" w:color="auto" w:fill="FFFFFF"/>
      <w:lang w:val="en-GB"/>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Arial"/>
    </w:rPr>
  </w:style>
  <w:style w:type="character" w:customStyle="1" w:styleId="WW8Num3z1">
    <w:name w:val="WW8Num3z1"/>
  </w:style>
  <w:style w:type="character" w:customStyle="1" w:styleId="WW8Num3z2">
    <w:name w:val="WW8Num3z2"/>
  </w:style>
  <w:style w:type="character" w:customStyle="1" w:styleId="WW8Num4z0">
    <w:name w:val="WW8Num4z0"/>
    <w:rPr>
      <w:rFonts w:ascii="Palatino Linotype" w:hAnsi="Palatino Linotype" w:cs="Palatino Linotype"/>
      <w:b w:val="0"/>
      <w:smallCaps/>
      <w:lang w:val="en-G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Arial"/>
    </w:rPr>
  </w:style>
  <w:style w:type="character" w:customStyle="1" w:styleId="WW8Num5z1">
    <w:name w:val="WW8Num5z1"/>
    <w:rPr>
      <w:b/>
      <w:smallCaps/>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Palatino Linotype" w:hAnsi="Palatino Linotype" w:cs="Arial"/>
      <w:color w:val="000000"/>
      <w:lang w:val="en-GB"/>
    </w:rPr>
  </w:style>
  <w:style w:type="character" w:customStyle="1" w:styleId="WW8Num6z1">
    <w:name w:val="WW8Num6z1"/>
    <w:rPr>
      <w:rFonts w:cs="Arial"/>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color w:val="000000"/>
      <w:shd w:val="clear" w:color="auto" w:fill="FFFF00"/>
      <w:lang w:val="en-GB"/>
    </w:rPr>
  </w:style>
  <w:style w:type="character" w:customStyle="1" w:styleId="WW8Num7z2">
    <w:name w:val="WW8Num7z2"/>
  </w:style>
  <w:style w:type="character" w:customStyle="1" w:styleId="WW8Num7z3">
    <w:name w:val="WW8Num7z3"/>
    <w:rPr>
      <w:rFonts w:ascii="Palatino Linotype" w:eastAsia="Times New Roman" w:hAnsi="Palatino Linotype" w:cs="Palatino Linotype"/>
      <w:color w:val="FF0000"/>
      <w:sz w:val="24"/>
      <w:szCs w:val="24"/>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Palatino Linotype" w:hAnsi="Palatino Linotype" w:cs="Arial"/>
      <w:color w:val="000000"/>
      <w:shd w:val="clear" w:color="auto" w:fill="FFFF00"/>
      <w:lang w:val="en-GB"/>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Palatino Linotype" w:hAnsi="Palatino Linotype" w:cs="Arial"/>
      <w:b w:val="0"/>
      <w:color w:val="00000A"/>
      <w:shd w:val="clear" w:color="auto" w:fill="00FF00"/>
      <w:lang w:val="en-GB"/>
    </w:rPr>
  </w:style>
  <w:style w:type="character" w:customStyle="1" w:styleId="WW8Num9z1">
    <w:name w:val="WW8Num9z1"/>
    <w:rPr>
      <w:color w:val="00000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b/>
      <w:smallCaps/>
      <w:lang w:val="en-GB" w:eastAsia="it-IT"/>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color w:val="000000"/>
      <w:lang w:val="en-GB"/>
    </w:rPr>
  </w:style>
  <w:style w:type="character" w:customStyle="1" w:styleId="WW8Num12z1">
    <w:name w:val="WW8Num12z1"/>
    <w:rPr>
      <w:rFonts w:ascii="Courier New" w:hAnsi="Courier New" w:cs="Courier New"/>
      <w:color w:val="000000"/>
      <w:lang w:val="en-GB"/>
    </w:rPr>
  </w:style>
  <w:style w:type="character" w:customStyle="1" w:styleId="WW8Num12z2">
    <w:name w:val="WW8Num12z2"/>
    <w:rPr>
      <w:rFonts w:ascii="Wingdings" w:hAnsi="Wingdings" w:cs="Wingdings"/>
    </w:rPr>
  </w:style>
  <w:style w:type="character" w:customStyle="1" w:styleId="WW8Num13z0">
    <w:name w:val="WW8Num13z0"/>
    <w:rPr>
      <w:rFonts w:ascii="Palatino Linotype" w:hAnsi="Palatino Linotype" w:cs="Palatino Linotype"/>
      <w:color w:val="000000"/>
      <w:lang w:val="en-GB"/>
    </w:rPr>
  </w:style>
  <w:style w:type="character" w:customStyle="1" w:styleId="WW8Num13z1">
    <w:name w:val="WW8Num13z1"/>
    <w:rPr>
      <w:rFonts w:ascii="Palatino Linotype" w:eastAsia="Palatino Linotype" w:hAnsi="Palatino Linotype" w:cs="Palatino Linotype"/>
      <w:color w:val="000000"/>
      <w:lang w:val="en-GB"/>
    </w:rPr>
  </w:style>
  <w:style w:type="character" w:customStyle="1" w:styleId="WW8Num13z2">
    <w:name w:val="WW8Num13z2"/>
  </w:style>
  <w:style w:type="character" w:customStyle="1" w:styleId="WW8Num14z0">
    <w:name w:val="WW8Num14z0"/>
    <w:rPr>
      <w:rFonts w:cs="Arial"/>
      <w:shd w:val="clear" w:color="auto" w:fill="FFFF0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Palatino Linotype" w:hAnsi="Palatino Linotype" w:cs="Palatino Linotype"/>
      <w:color w:val="000000"/>
      <w:lang w:val="en-GB"/>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Palatino Linotype" w:hAnsi="Palatino Linotype" w:cs="Palatino Linotype"/>
      <w:color w:val="000000"/>
      <w:lang w:val="en-GB"/>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1">
    <w:name w:val="Προεπιλεγμένη γραμματοσειρά1"/>
  </w:style>
  <w:style w:type="character" w:customStyle="1" w:styleId="WW8Num7z1">
    <w:name w:val="WW8Num7z1"/>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DefaultParagraphFont1">
    <w:name w:val="Default Paragraph Font1"/>
  </w:style>
  <w:style w:type="character" w:customStyle="1" w:styleId="Titolo1Carattere">
    <w:name w:val="Titolo 1 Carattere"/>
    <w:rPr>
      <w:rFonts w:ascii="Cambria" w:hAnsi="Cambria" w:cs="Times New Roman"/>
      <w:b/>
      <w:bCs/>
      <w:color w:val="365F91"/>
      <w:sz w:val="24"/>
      <w:szCs w:val="24"/>
      <w:lang w:val="en-US"/>
    </w:rPr>
  </w:style>
  <w:style w:type="character" w:customStyle="1" w:styleId="Titolo6Carattere">
    <w:name w:val="Titolo 6 Carattere"/>
    <w:rPr>
      <w:rFonts w:ascii="Calibri" w:hAnsi="Calibri" w:cs="Times New Roman"/>
      <w:b/>
      <w:bCs/>
    </w:rPr>
  </w:style>
  <w:style w:type="character" w:customStyle="1" w:styleId="titolini">
    <w:name w:val="titolini"/>
    <w:rPr>
      <w:rFonts w:cs="Times New Roman"/>
    </w:rPr>
  </w:style>
  <w:style w:type="character" w:customStyle="1" w:styleId="IntestazioneCarattere">
    <w:name w:val="Intestazione Carattere"/>
    <w:rPr>
      <w:rFonts w:cs="Times New Roman"/>
      <w:sz w:val="22"/>
      <w:szCs w:val="22"/>
    </w:rPr>
  </w:style>
  <w:style w:type="character" w:customStyle="1" w:styleId="PidipaginaCarattere">
    <w:name w:val="Piè di pagina Carattere"/>
    <w:rPr>
      <w:rFonts w:cs="Times New Roman"/>
      <w:sz w:val="22"/>
      <w:szCs w:val="22"/>
    </w:rPr>
  </w:style>
  <w:style w:type="character" w:customStyle="1" w:styleId="TestonotadichiusuraCarattere">
    <w:name w:val="Testo nota di chiusura Carattere"/>
    <w:rPr>
      <w:rFonts w:cs="Times New Roman"/>
      <w:sz w:val="20"/>
      <w:szCs w:val="20"/>
    </w:rPr>
  </w:style>
  <w:style w:type="character" w:customStyle="1" w:styleId="Endnotenzeichen1">
    <w:name w:val="Endnotenzeichen1"/>
    <w:rPr>
      <w:rFonts w:cs="Times New Roman"/>
      <w:vertAlign w:val="superscript"/>
    </w:rPr>
  </w:style>
  <w:style w:type="character" w:customStyle="1" w:styleId="hps">
    <w:name w:val="hps"/>
    <w:rPr>
      <w:rFonts w:cs="Times New Roman"/>
    </w:rPr>
  </w:style>
  <w:style w:type="character" w:customStyle="1" w:styleId="apple-converted-space">
    <w:name w:val="apple-converted-space"/>
    <w:rPr>
      <w:rFonts w:cs="Times New Roman"/>
    </w:rPr>
  </w:style>
  <w:style w:type="character" w:customStyle="1" w:styleId="apple-style-span">
    <w:name w:val="apple-style-span"/>
    <w:rPr>
      <w:rFonts w:cs="Times New Roman"/>
    </w:rPr>
  </w:style>
  <w:style w:type="character" w:customStyle="1" w:styleId="shorttext">
    <w:name w:val="short_text"/>
    <w:rPr>
      <w:rFonts w:cs="Times New Roman"/>
    </w:rPr>
  </w:style>
  <w:style w:type="character" w:customStyle="1" w:styleId="ListLabel1">
    <w:name w:val="ListLabel 1"/>
    <w:rPr>
      <w:rFonts w:cs="Times New Roman"/>
    </w:rPr>
  </w:style>
  <w:style w:type="character" w:customStyle="1" w:styleId="ListLabel2">
    <w:name w:val="ListLabel 2"/>
    <w:rPr>
      <w:rFonts w:cs="Times New Roman"/>
      <w:color w:val="00000A"/>
    </w:rPr>
  </w:style>
  <w:style w:type="character" w:customStyle="1" w:styleId="ListLabel3">
    <w:name w:val="ListLabel 3"/>
    <w:rPr>
      <w:rFonts w:cs="Times New Roman"/>
      <w:b w:val="0"/>
    </w:rPr>
  </w:style>
  <w:style w:type="character" w:customStyle="1" w:styleId="ListLabel4">
    <w:name w:val="ListLabel 4"/>
    <w:rPr>
      <w:rFonts w:cs="Arial"/>
      <w:color w:val="000000"/>
      <w:sz w:val="22"/>
    </w:rPr>
  </w:style>
  <w:style w:type="character" w:customStyle="1" w:styleId="ListLabel5">
    <w:name w:val="ListLabel 5"/>
    <w:rPr>
      <w:rFonts w:cs="Arial"/>
      <w:b w:val="0"/>
      <w:color w:val="000000"/>
      <w:sz w:val="22"/>
    </w:rPr>
  </w:style>
  <w:style w:type="character" w:customStyle="1" w:styleId="ListLabel6">
    <w:name w:val="ListLabel 6"/>
    <w:rPr>
      <w:rFonts w:cs="Times New Roman"/>
      <w:b w:val="0"/>
      <w:color w:val="00000A"/>
    </w:rPr>
  </w:style>
  <w:style w:type="character" w:customStyle="1" w:styleId="ListLabel7">
    <w:name w:val="ListLabel 7"/>
    <w:rPr>
      <w:rFonts w:cs="Times New Roman"/>
      <w:color w:val="000000"/>
    </w:rPr>
  </w:style>
  <w:style w:type="character" w:customStyle="1" w:styleId="ListLabel8">
    <w:name w:val="ListLabel 8"/>
    <w:rPr>
      <w:rFonts w:cs="Symbol"/>
    </w:rPr>
  </w:style>
  <w:style w:type="character" w:customStyle="1" w:styleId="ListLabel9">
    <w:name w:val="ListLabel 9"/>
    <w:rPr>
      <w:rFonts w:cs="Courier New"/>
    </w:rPr>
  </w:style>
  <w:style w:type="character" w:customStyle="1" w:styleId="ListLabel10">
    <w:name w:val="ListLabel 10"/>
    <w:rPr>
      <w:rFonts w:cs="Wingdings"/>
    </w:rPr>
  </w:style>
  <w:style w:type="character" w:customStyle="1" w:styleId="ListLabel11">
    <w:name w:val="ListLabel 11"/>
    <w:rPr>
      <w:b w:val="0"/>
    </w:rPr>
  </w:style>
  <w:style w:type="character" w:customStyle="1" w:styleId="ListLabel12">
    <w:name w:val="ListLabel 12"/>
    <w:rPr>
      <w:b w:val="0"/>
      <w:color w:val="00000A"/>
    </w:rPr>
  </w:style>
  <w:style w:type="character" w:customStyle="1" w:styleId="ListLabel13">
    <w:name w:val="ListLabel 13"/>
    <w:rPr>
      <w:color w:val="000000"/>
    </w:rPr>
  </w:style>
  <w:style w:type="character" w:customStyle="1" w:styleId="Char">
    <w:name w:val="Κείμενο πλαισίου Char"/>
    <w:rPr>
      <w:rFonts w:ascii="Tahoma" w:eastAsia="Calibri" w:hAnsi="Tahoma" w:cs="Tahoma"/>
      <w:color w:val="00000A"/>
      <w:kern w:val="1"/>
      <w:sz w:val="16"/>
      <w:szCs w:val="16"/>
      <w:lang w:val="it-IT"/>
    </w:rPr>
  </w:style>
  <w:style w:type="character" w:customStyle="1" w:styleId="10">
    <w:name w:val="Παραπομπή σχολίου1"/>
    <w:rPr>
      <w:sz w:val="16"/>
      <w:szCs w:val="16"/>
    </w:rPr>
  </w:style>
  <w:style w:type="character" w:customStyle="1" w:styleId="CommentTextChar">
    <w:name w:val="Comment Text Char"/>
    <w:link w:val="CommentText"/>
    <w:uiPriority w:val="99"/>
    <w:rPr>
      <w:rFonts w:ascii="Calibri" w:eastAsia="Calibri" w:hAnsi="Calibri" w:cs="Calibri"/>
      <w:color w:val="00000A"/>
      <w:kern w:val="1"/>
      <w:lang w:val="it-IT"/>
    </w:rPr>
  </w:style>
  <w:style w:type="character" w:customStyle="1" w:styleId="Char0">
    <w:name w:val="Θέμα σχολίου Char"/>
    <w:rPr>
      <w:rFonts w:ascii="Calibri" w:eastAsia="Calibri" w:hAnsi="Calibri" w:cs="Calibri"/>
      <w:b/>
      <w:bCs/>
      <w:color w:val="00000A"/>
      <w:kern w:val="1"/>
      <w:lang w:val="it-IT"/>
    </w:rPr>
  </w:style>
  <w:style w:type="paragraph" w:customStyle="1" w:styleId="Heading">
    <w:name w:val="Heading"/>
    <w:basedOn w:val="Normal"/>
    <w:next w:val="BodyText"/>
    <w:pPr>
      <w:keepNext/>
      <w:spacing w:before="240" w:after="120"/>
    </w:pPr>
    <w:rPr>
      <w:rFonts w:ascii="Liberation Sans" w:eastAsia="SimSun" w:hAnsi="Liberation Sans" w:cs="Lucida Sans"/>
      <w:sz w:val="28"/>
      <w:szCs w:val="28"/>
    </w:rPr>
  </w:style>
  <w:style w:type="paragraph" w:styleId="BodyText">
    <w:name w:val="Body Text"/>
    <w:basedOn w:val="Normal"/>
    <w:pPr>
      <w:spacing w:after="140" w:line="288"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pPr>
      <w:suppressLineNumbers/>
    </w:pPr>
    <w:rPr>
      <w:rFonts w:cs="Lucida Sans"/>
    </w:rPr>
  </w:style>
  <w:style w:type="paragraph" w:customStyle="1" w:styleId="11">
    <w:name w:val="Λεζάντα1"/>
    <w:basedOn w:val="Normal"/>
    <w:pPr>
      <w:suppressLineNumbers/>
      <w:spacing w:before="120" w:after="120"/>
    </w:pPr>
    <w:rPr>
      <w:rFonts w:cs="Lucida Sans"/>
      <w:i/>
      <w:iCs/>
      <w:sz w:val="24"/>
      <w:szCs w:val="24"/>
    </w:rPr>
  </w:style>
  <w:style w:type="paragraph" w:customStyle="1" w:styleId="ListParagraph1">
    <w:name w:val="List Paragraph1"/>
    <w:basedOn w:val="Normal"/>
    <w:pPr>
      <w:spacing w:after="0" w:line="240" w:lineRule="auto"/>
      <w:ind w:left="720" w:firstLine="360"/>
      <w:contextualSpacing/>
    </w:pPr>
    <w:rPr>
      <w:rFonts w:eastAsia="Times New Roman"/>
      <w:lang w:val="en-US"/>
    </w:rPr>
  </w:style>
  <w:style w:type="paragraph" w:customStyle="1" w:styleId="NormalWeb1">
    <w:name w:val="Normal (Web)1"/>
    <w:basedOn w:val="Normal"/>
    <w:pPr>
      <w:spacing w:after="280"/>
      <w:ind w:firstLine="360"/>
    </w:pPr>
    <w:rPr>
      <w:rFonts w:ascii="Times New Roman" w:eastAsia="SimSun" w:hAnsi="Times New Roman" w:cs="Times New Roman"/>
      <w:sz w:val="24"/>
      <w:szCs w:val="24"/>
      <w:lang w:val="en-US"/>
    </w:r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paragraph" w:customStyle="1" w:styleId="Endnotentext1">
    <w:name w:val="Endnotentext1"/>
    <w:basedOn w:val="Normal"/>
    <w:pPr>
      <w:spacing w:after="0" w:line="240" w:lineRule="auto"/>
    </w:pPr>
    <w:rPr>
      <w:rFonts w:ascii="Times New Roman" w:eastAsia="Times New Roman" w:hAnsi="Times New Roman" w:cs="Times New Roman"/>
      <w:sz w:val="20"/>
      <w:szCs w:val="20"/>
    </w:rPr>
  </w:style>
  <w:style w:type="paragraph" w:customStyle="1" w:styleId="Paragrafoelenco1">
    <w:name w:val="Paragrafo elenco1"/>
    <w:basedOn w:val="Normal"/>
    <w:pPr>
      <w:spacing w:after="0" w:line="240" w:lineRule="auto"/>
      <w:ind w:left="720" w:firstLine="360"/>
      <w:contextualSpacing/>
    </w:pPr>
    <w:rPr>
      <w:lang w:val="en-US"/>
    </w:rPr>
  </w:style>
  <w:style w:type="paragraph" w:customStyle="1" w:styleId="Quotations">
    <w:name w:val="Quotations"/>
    <w:basedOn w:val="Normal"/>
  </w:style>
  <w:style w:type="paragraph" w:customStyle="1" w:styleId="12">
    <w:name w:val="Τίτλος1"/>
    <w:basedOn w:val="Heading"/>
    <w:next w:val="BodyText"/>
  </w:style>
  <w:style w:type="paragraph" w:styleId="Subtitle">
    <w:name w:val="Subtitle"/>
    <w:basedOn w:val="Normal"/>
    <w:next w:val="Normal"/>
    <w:pPr>
      <w:keepNext/>
      <w:spacing w:before="240" w:after="120"/>
    </w:pPr>
    <w:rPr>
      <w:rFonts w:ascii="Liberation Sans" w:eastAsia="Liberation Sans" w:hAnsi="Liberation Sans" w:cs="Liberation Sans"/>
      <w:sz w:val="28"/>
      <w:szCs w:val="28"/>
    </w:rPr>
  </w:style>
  <w:style w:type="paragraph" w:customStyle="1" w:styleId="m2402336846464116226gmail-western">
    <w:name w:val="m_2402336846464116226gmail-western"/>
    <w:basedOn w:val="Normal"/>
    <w:pPr>
      <w:suppressAutoHyphens w:val="0"/>
      <w:spacing w:before="280" w:after="280" w:line="240" w:lineRule="auto"/>
    </w:pPr>
    <w:rPr>
      <w:rFonts w:ascii="Times New Roman" w:hAnsi="Times New Roman" w:cs="Times New Roman"/>
      <w:color w:val="000000"/>
      <w:sz w:val="24"/>
      <w:szCs w:val="24"/>
      <w:lang w:val="el-GR"/>
    </w:rPr>
  </w:style>
  <w:style w:type="paragraph" w:customStyle="1" w:styleId="FarbigeSchattierung-Akzent31">
    <w:name w:val="Farbige Schattierung - Akzent 31"/>
    <w:basedOn w:val="Normal"/>
    <w:qFormat/>
    <w:pPr>
      <w:suppressAutoHyphens w:val="0"/>
      <w:ind w:left="720"/>
      <w:contextualSpacing/>
    </w:pPr>
    <w:rPr>
      <w:rFonts w:cs="Times New Roman"/>
      <w:color w:val="000000"/>
    </w:rPr>
  </w:style>
  <w:style w:type="paragraph" w:styleId="BalloonText">
    <w:name w:val="Balloon Text"/>
    <w:basedOn w:val="Normal"/>
    <w:pPr>
      <w:spacing w:after="0" w:line="240" w:lineRule="auto"/>
    </w:pPr>
    <w:rPr>
      <w:rFonts w:ascii="Tahoma" w:hAnsi="Tahoma" w:cs="Tahoma"/>
      <w:sz w:val="16"/>
      <w:szCs w:val="16"/>
    </w:rPr>
  </w:style>
  <w:style w:type="paragraph" w:customStyle="1" w:styleId="13">
    <w:name w:val="Κείμενο σχολίου1"/>
    <w:basedOn w:val="Normal"/>
    <w:rPr>
      <w:sz w:val="20"/>
      <w:szCs w:val="20"/>
    </w:rPr>
  </w:style>
  <w:style w:type="paragraph" w:styleId="CommentSubject">
    <w:name w:val="annotation subject"/>
    <w:basedOn w:val="13"/>
    <w:next w:val="13"/>
    <w:rPr>
      <w:b/>
      <w:bCs/>
    </w:rPr>
  </w:style>
  <w:style w:type="character" w:styleId="CommentReference">
    <w:name w:val="annotation reference"/>
    <w:uiPriority w:val="99"/>
    <w:semiHidden/>
    <w:unhideWhenUsed/>
    <w:rsid w:val="00A17DB5"/>
    <w:rPr>
      <w:sz w:val="18"/>
      <w:szCs w:val="18"/>
    </w:rPr>
  </w:style>
  <w:style w:type="paragraph" w:styleId="CommentText">
    <w:name w:val="annotation text"/>
    <w:basedOn w:val="Normal"/>
    <w:link w:val="CommentTextChar"/>
    <w:uiPriority w:val="99"/>
    <w:semiHidden/>
    <w:unhideWhenUsed/>
    <w:rsid w:val="00A17DB5"/>
    <w:pPr>
      <w:suppressAutoHyphens w:val="0"/>
      <w:spacing w:line="240" w:lineRule="auto"/>
    </w:pPr>
    <w:rPr>
      <w:rFonts w:cs="Times New Roman"/>
      <w:sz w:val="20"/>
      <w:szCs w:val="20"/>
      <w:lang w:eastAsia="x-none"/>
    </w:rPr>
  </w:style>
  <w:style w:type="character" w:customStyle="1" w:styleId="Char1">
    <w:name w:val="Κείμενο σχολίου Char1"/>
    <w:uiPriority w:val="99"/>
    <w:semiHidden/>
    <w:rsid w:val="00A17DB5"/>
    <w:rPr>
      <w:rFonts w:ascii="Calibri" w:eastAsia="Calibri" w:hAnsi="Calibri" w:cs="Calibri"/>
      <w:color w:val="00000A"/>
      <w:kern w:val="1"/>
      <w:lang w:val="it-IT" w:eastAsia="zh-CN"/>
    </w:rPr>
  </w:style>
  <w:style w:type="table" w:styleId="TableGrid">
    <w:name w:val="Table Grid"/>
    <w:basedOn w:val="TableNormal"/>
    <w:uiPriority w:val="59"/>
    <w:rsid w:val="001D5B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3D5101"/>
    <w:pPr>
      <w:ind w:left="720"/>
      <w:contextualSpacing/>
    </w:pPr>
  </w:style>
  <w:style w:type="paragraph" w:customStyle="1" w:styleId="Default">
    <w:name w:val="Default"/>
    <w:rsid w:val="005846DF"/>
    <w:pPr>
      <w:autoSpaceDE w:val="0"/>
      <w:autoSpaceDN w:val="0"/>
      <w:adjustRightInd w:val="0"/>
    </w:pPr>
    <w:rPr>
      <w:color w:val="000000"/>
      <w:sz w:val="24"/>
      <w:szCs w:val="24"/>
    </w:rPr>
  </w:style>
  <w:style w:type="table" w:customStyle="1" w:styleId="a">
    <w:basedOn w:val="TableNormal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GOYCD+gkkl6Q9bUdOwCX1pRWCQ==">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2140</Words>
  <Characters>12201</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sandro</dc:creator>
  <cp:lastModifiedBy>UB ECOARCH Project</cp:lastModifiedBy>
  <cp:revision>4</cp:revision>
  <dcterms:created xsi:type="dcterms:W3CDTF">2022-01-19T11:13:00Z</dcterms:created>
  <dcterms:modified xsi:type="dcterms:W3CDTF">2022-02-14T17:04:00Z</dcterms:modified>
</cp:coreProperties>
</file>